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612786" w14:textId="2B9FE688" w:rsidR="00B459E3" w:rsidRPr="006D000C" w:rsidRDefault="00B459E3" w:rsidP="00B459E3">
      <w:pPr>
        <w:spacing w:after="0" w:line="240" w:lineRule="auto"/>
        <w:jc w:val="both"/>
        <w:rPr>
          <w:rFonts w:ascii="Segoe UI" w:hAnsi="Segoe UI" w:cs="Segoe UI"/>
          <w:sz w:val="18"/>
          <w:szCs w:val="18"/>
        </w:rPr>
      </w:pPr>
      <w:r w:rsidRPr="006D000C">
        <w:rPr>
          <w:rFonts w:ascii="Segoe UI" w:hAnsi="Segoe UI" w:cs="Segoe UI"/>
          <w:sz w:val="18"/>
          <w:szCs w:val="18"/>
        </w:rPr>
        <w:t>In Leviticus chapter 23 God begins by saying:</w:t>
      </w:r>
    </w:p>
    <w:p w14:paraId="21EF07F3" w14:textId="6A10A6A7" w:rsidR="00B459E3" w:rsidRPr="00CD6A9A" w:rsidRDefault="00B459E3" w:rsidP="00B459E3">
      <w:pPr>
        <w:spacing w:after="0" w:line="240" w:lineRule="auto"/>
        <w:jc w:val="both"/>
        <w:rPr>
          <w:rFonts w:ascii="Segoe UI" w:hAnsi="Segoe UI" w:cs="Segoe UI"/>
          <w:sz w:val="6"/>
          <w:szCs w:val="6"/>
        </w:rPr>
      </w:pPr>
    </w:p>
    <w:p w14:paraId="1BD64969" w14:textId="4496F439" w:rsidR="00B459E3" w:rsidRPr="006D000C" w:rsidRDefault="00B459E3" w:rsidP="00B459E3">
      <w:pPr>
        <w:spacing w:after="0" w:line="240" w:lineRule="auto"/>
        <w:jc w:val="both"/>
        <w:rPr>
          <w:rFonts w:ascii="Segoe UI" w:hAnsi="Segoe UI" w:cs="Segoe UI"/>
          <w:i/>
          <w:sz w:val="18"/>
          <w:szCs w:val="18"/>
        </w:rPr>
      </w:pPr>
      <w:r w:rsidRPr="006D000C">
        <w:rPr>
          <w:rFonts w:ascii="Segoe UI" w:hAnsi="Segoe UI" w:cs="Segoe UI"/>
          <w:i/>
          <w:sz w:val="18"/>
          <w:szCs w:val="18"/>
        </w:rPr>
        <w:t xml:space="preserve">“Speak unto the children of Israel, and say unto them, </w:t>
      </w:r>
      <w:proofErr w:type="gramStart"/>
      <w:r w:rsidRPr="006D000C">
        <w:rPr>
          <w:rFonts w:ascii="Segoe UI" w:hAnsi="Segoe UI" w:cs="Segoe UI"/>
          <w:i/>
          <w:sz w:val="18"/>
          <w:szCs w:val="18"/>
        </w:rPr>
        <w:t>Concerning</w:t>
      </w:r>
      <w:proofErr w:type="gramEnd"/>
      <w:r w:rsidRPr="006D000C">
        <w:rPr>
          <w:rFonts w:ascii="Segoe UI" w:hAnsi="Segoe UI" w:cs="Segoe UI"/>
          <w:i/>
          <w:sz w:val="18"/>
          <w:szCs w:val="18"/>
        </w:rPr>
        <w:t xml:space="preserve"> the feasts of the LORD, which ye shall proclaim to be holy convocations, even these are my feasts.” (Verse 2)</w:t>
      </w:r>
    </w:p>
    <w:p w14:paraId="6A9A8C86" w14:textId="09C108DB" w:rsidR="00B459E3" w:rsidRPr="00CD6A9A" w:rsidRDefault="00B459E3" w:rsidP="00B459E3">
      <w:pPr>
        <w:spacing w:after="0" w:line="240" w:lineRule="auto"/>
        <w:jc w:val="both"/>
        <w:rPr>
          <w:rFonts w:ascii="Segoe UI" w:hAnsi="Segoe UI" w:cs="Segoe UI"/>
          <w:i/>
          <w:sz w:val="6"/>
          <w:szCs w:val="6"/>
        </w:rPr>
      </w:pPr>
    </w:p>
    <w:p w14:paraId="1B7AF258" w14:textId="0F69CC88" w:rsidR="00B459E3" w:rsidRPr="006D000C" w:rsidRDefault="000465E7" w:rsidP="00B459E3">
      <w:pPr>
        <w:spacing w:after="0" w:line="240" w:lineRule="auto"/>
        <w:jc w:val="both"/>
        <w:rPr>
          <w:rFonts w:ascii="Segoe UI" w:hAnsi="Segoe UI" w:cs="Segoe UI"/>
          <w:sz w:val="18"/>
          <w:szCs w:val="18"/>
        </w:rPr>
      </w:pPr>
      <w:r>
        <w:rPr>
          <w:rFonts w:ascii="Segoe UI" w:hAnsi="Segoe UI" w:cs="Segoe UI"/>
          <w:sz w:val="18"/>
          <w:szCs w:val="18"/>
        </w:rPr>
        <w:t>Throughout the remainder</w:t>
      </w:r>
      <w:r w:rsidR="00B459E3" w:rsidRPr="006D000C">
        <w:rPr>
          <w:rFonts w:ascii="Segoe UI" w:hAnsi="Segoe UI" w:cs="Segoe UI"/>
          <w:sz w:val="18"/>
          <w:szCs w:val="18"/>
        </w:rPr>
        <w:t xml:space="preserve"> of the chapter He outlines His feasts:</w:t>
      </w:r>
    </w:p>
    <w:p w14:paraId="7FE70F0F" w14:textId="5E39A457" w:rsidR="00B459E3" w:rsidRPr="00CD6A9A" w:rsidRDefault="00B459E3" w:rsidP="00B459E3">
      <w:pPr>
        <w:spacing w:after="0" w:line="240" w:lineRule="auto"/>
        <w:jc w:val="both"/>
        <w:rPr>
          <w:rFonts w:ascii="Segoe UI" w:hAnsi="Segoe UI" w:cs="Segoe UI"/>
          <w:sz w:val="6"/>
          <w:szCs w:val="6"/>
        </w:rPr>
      </w:pPr>
    </w:p>
    <w:p w14:paraId="64627B0A" w14:textId="0AB6E7DE"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The Weekly Sabbath:</w:t>
      </w:r>
      <w:r w:rsidRPr="006D000C">
        <w:rPr>
          <w:rFonts w:ascii="Segoe UI" w:hAnsi="Segoe UI" w:cs="Segoe UI"/>
          <w:sz w:val="18"/>
          <w:szCs w:val="18"/>
        </w:rPr>
        <w:t xml:space="preserve"> (verse 3)</w:t>
      </w:r>
    </w:p>
    <w:p w14:paraId="2B6D262B" w14:textId="245648B0"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Passover/Unleavened Bread:</w:t>
      </w:r>
      <w:r w:rsidRPr="006D000C">
        <w:rPr>
          <w:rFonts w:ascii="Segoe UI" w:hAnsi="Segoe UI" w:cs="Segoe UI"/>
          <w:sz w:val="18"/>
          <w:szCs w:val="18"/>
        </w:rPr>
        <w:t xml:space="preserve"> (verses 4-8)</w:t>
      </w:r>
    </w:p>
    <w:p w14:paraId="47DE1461" w14:textId="20AB6917"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proofErr w:type="spellStart"/>
      <w:r w:rsidRPr="006D000C">
        <w:rPr>
          <w:rFonts w:ascii="Segoe UI" w:hAnsi="Segoe UI" w:cs="Segoe UI"/>
          <w:b/>
          <w:sz w:val="18"/>
          <w:szCs w:val="18"/>
        </w:rPr>
        <w:t>Firstfruits</w:t>
      </w:r>
      <w:proofErr w:type="spellEnd"/>
      <w:r w:rsidRPr="006D000C">
        <w:rPr>
          <w:rFonts w:ascii="Segoe UI" w:hAnsi="Segoe UI" w:cs="Segoe UI"/>
          <w:b/>
          <w:sz w:val="18"/>
          <w:szCs w:val="18"/>
        </w:rPr>
        <w:t>:</w:t>
      </w:r>
      <w:r w:rsidRPr="006D000C">
        <w:rPr>
          <w:rFonts w:ascii="Segoe UI" w:hAnsi="Segoe UI" w:cs="Segoe UI"/>
          <w:sz w:val="18"/>
          <w:szCs w:val="18"/>
        </w:rPr>
        <w:t xml:space="preserve"> (verses 9-14)</w:t>
      </w:r>
    </w:p>
    <w:p w14:paraId="4C161D98" w14:textId="35A128B9"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Pentecost:</w:t>
      </w:r>
      <w:r w:rsidRPr="006D000C">
        <w:rPr>
          <w:rFonts w:ascii="Segoe UI" w:hAnsi="Segoe UI" w:cs="Segoe UI"/>
          <w:sz w:val="18"/>
          <w:szCs w:val="18"/>
        </w:rPr>
        <w:t xml:space="preserve"> (verses 15-22)</w:t>
      </w:r>
    </w:p>
    <w:p w14:paraId="701B3588" w14:textId="612778BE"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Trumpets:</w:t>
      </w:r>
      <w:r w:rsidRPr="006D000C">
        <w:rPr>
          <w:rFonts w:ascii="Segoe UI" w:hAnsi="Segoe UI" w:cs="Segoe UI"/>
          <w:sz w:val="18"/>
          <w:szCs w:val="18"/>
        </w:rPr>
        <w:t xml:space="preserve"> (verses 23-25)</w:t>
      </w:r>
    </w:p>
    <w:p w14:paraId="07164ABF" w14:textId="352F47A2"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Day of Atonement:</w:t>
      </w:r>
      <w:r w:rsidRPr="006D000C">
        <w:rPr>
          <w:rFonts w:ascii="Segoe UI" w:hAnsi="Segoe UI" w:cs="Segoe UI"/>
          <w:sz w:val="18"/>
          <w:szCs w:val="18"/>
        </w:rPr>
        <w:t xml:space="preserve"> (verses 26-32)</w:t>
      </w:r>
    </w:p>
    <w:p w14:paraId="2CE76D3D" w14:textId="58314B9F" w:rsidR="00B459E3" w:rsidRPr="006D000C" w:rsidRDefault="00B459E3" w:rsidP="00B459E3">
      <w:pPr>
        <w:pStyle w:val="ListParagraph"/>
        <w:numPr>
          <w:ilvl w:val="0"/>
          <w:numId w:val="2"/>
        </w:numPr>
        <w:spacing w:after="0" w:line="240" w:lineRule="auto"/>
        <w:ind w:left="360"/>
        <w:jc w:val="both"/>
        <w:rPr>
          <w:rFonts w:ascii="Segoe UI" w:hAnsi="Segoe UI" w:cs="Segoe UI"/>
          <w:sz w:val="18"/>
          <w:szCs w:val="18"/>
        </w:rPr>
      </w:pPr>
      <w:r w:rsidRPr="006D000C">
        <w:rPr>
          <w:rFonts w:ascii="Segoe UI" w:hAnsi="Segoe UI" w:cs="Segoe UI"/>
          <w:b/>
          <w:sz w:val="18"/>
          <w:szCs w:val="18"/>
        </w:rPr>
        <w:t>Tabernacles:</w:t>
      </w:r>
      <w:r w:rsidRPr="006D000C">
        <w:rPr>
          <w:rFonts w:ascii="Segoe UI" w:hAnsi="Segoe UI" w:cs="Segoe UI"/>
          <w:sz w:val="18"/>
          <w:szCs w:val="18"/>
        </w:rPr>
        <w:t xml:space="preserve"> (verses 33-44)</w:t>
      </w:r>
    </w:p>
    <w:p w14:paraId="5ED19F7B" w14:textId="3C5C5251" w:rsidR="00B459E3" w:rsidRPr="00CD6A9A" w:rsidRDefault="00B459E3" w:rsidP="00B459E3">
      <w:pPr>
        <w:spacing w:after="0" w:line="240" w:lineRule="auto"/>
        <w:jc w:val="both"/>
        <w:rPr>
          <w:rFonts w:ascii="Segoe UI" w:hAnsi="Segoe UI" w:cs="Segoe UI"/>
          <w:sz w:val="6"/>
          <w:szCs w:val="6"/>
        </w:rPr>
      </w:pPr>
    </w:p>
    <w:p w14:paraId="3515144B" w14:textId="545A0199" w:rsidR="00F34D7F" w:rsidRPr="006D000C" w:rsidRDefault="00F34D7F" w:rsidP="00B459E3">
      <w:pPr>
        <w:spacing w:after="0" w:line="240" w:lineRule="auto"/>
        <w:jc w:val="both"/>
        <w:rPr>
          <w:rFonts w:ascii="Segoe UI" w:hAnsi="Segoe UI" w:cs="Segoe UI"/>
          <w:sz w:val="10"/>
          <w:szCs w:val="10"/>
        </w:rPr>
      </w:pPr>
      <w:r w:rsidRPr="006D000C">
        <w:rPr>
          <w:rFonts w:ascii="Segoe UI" w:hAnsi="Segoe UI" w:cs="Segoe UI"/>
          <w:sz w:val="18"/>
          <w:szCs w:val="18"/>
        </w:rPr>
        <w:t xml:space="preserve">Please keep in mind that all of the above are considered </w:t>
      </w:r>
      <w:r w:rsidR="00070A89">
        <w:rPr>
          <w:rFonts w:ascii="Segoe UI" w:hAnsi="Segoe UI" w:cs="Segoe UI"/>
          <w:sz w:val="18"/>
          <w:szCs w:val="18"/>
        </w:rPr>
        <w:t xml:space="preserve">to be </w:t>
      </w:r>
      <w:r w:rsidRPr="006D000C">
        <w:rPr>
          <w:rFonts w:ascii="Segoe UI" w:hAnsi="Segoe UI" w:cs="Segoe UI"/>
          <w:sz w:val="18"/>
          <w:szCs w:val="18"/>
        </w:rPr>
        <w:t>God’s feast days, including the weekly Sabbath. Some try to separate the weekly Sabbath from the annual feast days</w:t>
      </w:r>
      <w:r w:rsidR="006E3318">
        <w:rPr>
          <w:rFonts w:ascii="Segoe UI" w:hAnsi="Segoe UI" w:cs="Segoe UI"/>
          <w:sz w:val="18"/>
          <w:szCs w:val="18"/>
        </w:rPr>
        <w:t xml:space="preserve">, claiming they are part of two separate laws – the moral and the ceremonial. The claim is that the weekly Sabbath is part of the eternal moral law, while the annual feasts, along with their Sabbaths, were part of the ceremonial law which was done away with at Christ’s death. One of the proof-texts given is found in </w:t>
      </w:r>
      <w:r w:rsidR="006D000C">
        <w:rPr>
          <w:rFonts w:ascii="Segoe UI" w:hAnsi="Segoe UI" w:cs="Segoe UI"/>
          <w:sz w:val="18"/>
          <w:szCs w:val="18"/>
        </w:rPr>
        <w:t>Leviticus 23:37, 38 which says:</w:t>
      </w:r>
      <w:r w:rsidRPr="006D000C">
        <w:rPr>
          <w:rFonts w:ascii="Segoe UI" w:hAnsi="Segoe UI" w:cs="Segoe UI"/>
          <w:sz w:val="10"/>
          <w:szCs w:val="10"/>
        </w:rPr>
        <w:t xml:space="preserve"> </w:t>
      </w:r>
    </w:p>
    <w:p w14:paraId="2D54E625" w14:textId="2DFBA106" w:rsidR="00F34D7F" w:rsidRPr="00CD6A9A" w:rsidRDefault="00F34D7F" w:rsidP="00B459E3">
      <w:pPr>
        <w:spacing w:after="0" w:line="240" w:lineRule="auto"/>
        <w:jc w:val="both"/>
        <w:rPr>
          <w:rFonts w:ascii="Segoe UI" w:hAnsi="Segoe UI" w:cs="Segoe UI"/>
          <w:sz w:val="6"/>
          <w:szCs w:val="6"/>
        </w:rPr>
      </w:pPr>
    </w:p>
    <w:p w14:paraId="1A0EF544" w14:textId="0EAD5CE3" w:rsidR="00B459E3" w:rsidRPr="006D000C" w:rsidRDefault="00F34D7F" w:rsidP="00B459E3">
      <w:pPr>
        <w:spacing w:after="0" w:line="240" w:lineRule="auto"/>
        <w:jc w:val="both"/>
        <w:rPr>
          <w:rFonts w:ascii="Segoe UI" w:hAnsi="Segoe UI" w:cs="Segoe UI"/>
          <w:i/>
          <w:sz w:val="18"/>
          <w:szCs w:val="18"/>
        </w:rPr>
      </w:pPr>
      <w:r w:rsidRPr="006D000C">
        <w:rPr>
          <w:rFonts w:ascii="Segoe UI" w:hAnsi="Segoe UI" w:cs="Segoe UI"/>
          <w:i/>
          <w:sz w:val="18"/>
          <w:szCs w:val="18"/>
        </w:rPr>
        <w:t xml:space="preserve">“These are the feasts of the LORD, which ye shall proclaim to be holy convocations, to offer an offering made by fire unto the LORD, a burnt offering, and a meat offering, a sacrifice, and drink offerings, </w:t>
      </w:r>
      <w:proofErr w:type="spellStart"/>
      <w:r w:rsidRPr="006D000C">
        <w:rPr>
          <w:rFonts w:ascii="Segoe UI" w:hAnsi="Segoe UI" w:cs="Segoe UI"/>
          <w:i/>
          <w:sz w:val="18"/>
          <w:szCs w:val="18"/>
        </w:rPr>
        <w:t>every thing</w:t>
      </w:r>
      <w:proofErr w:type="spellEnd"/>
      <w:r w:rsidRPr="006D000C">
        <w:rPr>
          <w:rFonts w:ascii="Segoe UI" w:hAnsi="Segoe UI" w:cs="Segoe UI"/>
          <w:i/>
          <w:sz w:val="18"/>
          <w:szCs w:val="18"/>
        </w:rPr>
        <w:t xml:space="preserve"> upon his day: </w:t>
      </w:r>
      <w:r w:rsidRPr="006D000C">
        <w:rPr>
          <w:rFonts w:ascii="Segoe UI" w:hAnsi="Segoe UI" w:cs="Segoe UI"/>
          <w:b/>
          <w:i/>
          <w:sz w:val="18"/>
          <w:szCs w:val="18"/>
        </w:rPr>
        <w:t xml:space="preserve">Beside the </w:t>
      </w:r>
      <w:proofErr w:type="spellStart"/>
      <w:r w:rsidRPr="006D000C">
        <w:rPr>
          <w:rFonts w:ascii="Segoe UI" w:hAnsi="Segoe UI" w:cs="Segoe UI"/>
          <w:b/>
          <w:i/>
          <w:sz w:val="18"/>
          <w:szCs w:val="18"/>
        </w:rPr>
        <w:t>sabbaths</w:t>
      </w:r>
      <w:proofErr w:type="spellEnd"/>
      <w:r w:rsidRPr="006D000C">
        <w:rPr>
          <w:rFonts w:ascii="Segoe UI" w:hAnsi="Segoe UI" w:cs="Segoe UI"/>
          <w:b/>
          <w:i/>
          <w:sz w:val="18"/>
          <w:szCs w:val="18"/>
        </w:rPr>
        <w:t xml:space="preserve"> of the LORD</w:t>
      </w:r>
      <w:r w:rsidRPr="006D000C">
        <w:rPr>
          <w:rFonts w:ascii="Segoe UI" w:hAnsi="Segoe UI" w:cs="Segoe UI"/>
          <w:i/>
          <w:sz w:val="18"/>
          <w:szCs w:val="18"/>
        </w:rPr>
        <w:t>, and beside your gifts, and beside all your vows, and beside all your freewill offerings, which ye give unto the LORD.”</w:t>
      </w:r>
    </w:p>
    <w:p w14:paraId="7551CB68" w14:textId="3CBDF121" w:rsidR="00B459E3" w:rsidRPr="00CD6A9A" w:rsidRDefault="00B459E3" w:rsidP="00B459E3">
      <w:pPr>
        <w:spacing w:after="0" w:line="240" w:lineRule="auto"/>
        <w:jc w:val="both"/>
        <w:rPr>
          <w:sz w:val="6"/>
          <w:szCs w:val="6"/>
        </w:rPr>
      </w:pPr>
    </w:p>
    <w:p w14:paraId="37EFBAD7" w14:textId="19839F2F" w:rsidR="00CD6A9A" w:rsidRDefault="00F34D7F" w:rsidP="00B459E3">
      <w:pPr>
        <w:spacing w:after="0" w:line="240" w:lineRule="auto"/>
        <w:jc w:val="both"/>
        <w:rPr>
          <w:rFonts w:ascii="Segoe UI" w:hAnsi="Segoe UI" w:cs="Segoe UI"/>
          <w:sz w:val="18"/>
          <w:szCs w:val="18"/>
        </w:rPr>
      </w:pPr>
      <w:r w:rsidRPr="006D000C">
        <w:rPr>
          <w:rFonts w:ascii="Segoe UI" w:hAnsi="Segoe UI" w:cs="Segoe UI"/>
          <w:sz w:val="18"/>
          <w:szCs w:val="18"/>
        </w:rPr>
        <w:t xml:space="preserve">However, this does NOT mean the weekly Sabbath is </w:t>
      </w:r>
      <w:r w:rsidR="006E3318">
        <w:rPr>
          <w:rFonts w:ascii="Segoe UI" w:hAnsi="Segoe UI" w:cs="Segoe UI"/>
          <w:sz w:val="18"/>
          <w:szCs w:val="18"/>
        </w:rPr>
        <w:t xml:space="preserve">part of a separate law from </w:t>
      </w:r>
      <w:r w:rsidRPr="006D000C">
        <w:rPr>
          <w:rFonts w:ascii="Segoe UI" w:hAnsi="Segoe UI" w:cs="Segoe UI"/>
          <w:sz w:val="18"/>
          <w:szCs w:val="18"/>
        </w:rPr>
        <w:t xml:space="preserve">all the other feast days. As can be seen by verse 37, God is speaking about the </w:t>
      </w:r>
      <w:r w:rsidRPr="006E3318">
        <w:rPr>
          <w:rFonts w:ascii="Segoe UI" w:hAnsi="Segoe UI" w:cs="Segoe UI"/>
          <w:b/>
          <w:i/>
          <w:sz w:val="18"/>
          <w:szCs w:val="18"/>
        </w:rPr>
        <w:t>sacrifices and offerings</w:t>
      </w:r>
      <w:r w:rsidRPr="006D000C">
        <w:rPr>
          <w:rFonts w:ascii="Segoe UI" w:hAnsi="Segoe UI" w:cs="Segoe UI"/>
          <w:sz w:val="18"/>
          <w:szCs w:val="18"/>
        </w:rPr>
        <w:t xml:space="preserve"> made </w:t>
      </w:r>
      <w:r w:rsidR="00E7678A" w:rsidRPr="006D000C">
        <w:rPr>
          <w:rFonts w:ascii="Segoe UI" w:hAnsi="Segoe UI" w:cs="Segoe UI"/>
          <w:sz w:val="18"/>
          <w:szCs w:val="18"/>
        </w:rPr>
        <w:t>up</w:t>
      </w:r>
      <w:r w:rsidRPr="006D000C">
        <w:rPr>
          <w:rFonts w:ascii="Segoe UI" w:hAnsi="Segoe UI" w:cs="Segoe UI"/>
          <w:sz w:val="18"/>
          <w:szCs w:val="18"/>
        </w:rPr>
        <w:t xml:space="preserve">on these holy days. </w:t>
      </w:r>
      <w:r w:rsidR="006E3318">
        <w:rPr>
          <w:rFonts w:ascii="Segoe UI" w:hAnsi="Segoe UI" w:cs="Segoe UI"/>
          <w:sz w:val="18"/>
          <w:szCs w:val="18"/>
        </w:rPr>
        <w:t>There were two main sacrifices offered daily</w:t>
      </w:r>
      <w:r w:rsidR="00CD6A9A">
        <w:rPr>
          <w:rFonts w:ascii="Segoe UI" w:hAnsi="Segoe UI" w:cs="Segoe UI"/>
          <w:sz w:val="18"/>
          <w:szCs w:val="18"/>
        </w:rPr>
        <w:t>, mo</w:t>
      </w:r>
      <w:r w:rsidR="000465E7">
        <w:rPr>
          <w:rFonts w:ascii="Segoe UI" w:hAnsi="Segoe UI" w:cs="Segoe UI"/>
          <w:sz w:val="18"/>
          <w:szCs w:val="18"/>
        </w:rPr>
        <w:t>rning and evening. Numbers 28:9-</w:t>
      </w:r>
      <w:r w:rsidR="00CD6A9A">
        <w:rPr>
          <w:rFonts w:ascii="Segoe UI" w:hAnsi="Segoe UI" w:cs="Segoe UI"/>
          <w:sz w:val="18"/>
          <w:szCs w:val="18"/>
        </w:rPr>
        <w:t xml:space="preserve">10 </w:t>
      </w:r>
      <w:r w:rsidR="00CD6A9A" w:rsidRPr="00CD6A9A">
        <w:rPr>
          <w:rFonts w:ascii="Segoe UI" w:hAnsi="Segoe UI" w:cs="Segoe UI"/>
          <w:sz w:val="18"/>
          <w:szCs w:val="18"/>
        </w:rPr>
        <w:t xml:space="preserve">uses the same wording </w:t>
      </w:r>
      <w:r w:rsidR="00CD6A9A">
        <w:rPr>
          <w:rFonts w:ascii="Segoe UI" w:hAnsi="Segoe UI" w:cs="Segoe UI"/>
          <w:sz w:val="18"/>
          <w:szCs w:val="18"/>
        </w:rPr>
        <w:t xml:space="preserve">found in the above text in Leviticus </w:t>
      </w:r>
      <w:r w:rsidR="00CD6A9A" w:rsidRPr="00CD6A9A">
        <w:rPr>
          <w:rFonts w:ascii="Segoe UI" w:hAnsi="Segoe UI" w:cs="Segoe UI"/>
          <w:sz w:val="18"/>
          <w:szCs w:val="18"/>
        </w:rPr>
        <w:t>when God inst</w:t>
      </w:r>
      <w:r w:rsidR="00CD6A9A">
        <w:rPr>
          <w:rFonts w:ascii="Segoe UI" w:hAnsi="Segoe UI" w:cs="Segoe UI"/>
          <w:sz w:val="18"/>
          <w:szCs w:val="18"/>
        </w:rPr>
        <w:t xml:space="preserve">ructs His people that the </w:t>
      </w:r>
      <w:r w:rsidR="00CD6A9A" w:rsidRPr="00CD6A9A">
        <w:rPr>
          <w:rFonts w:ascii="Segoe UI" w:hAnsi="Segoe UI" w:cs="Segoe UI"/>
          <w:sz w:val="18"/>
          <w:szCs w:val="18"/>
        </w:rPr>
        <w:t xml:space="preserve">offerings presented upon the weekly Sabbath will be </w:t>
      </w:r>
      <w:r w:rsidR="00CD6A9A">
        <w:rPr>
          <w:rFonts w:ascii="Segoe UI" w:hAnsi="Segoe UI" w:cs="Segoe UI"/>
          <w:sz w:val="18"/>
          <w:szCs w:val="18"/>
        </w:rPr>
        <w:t>“beside” (</w:t>
      </w:r>
      <w:r w:rsidR="00CD6A9A" w:rsidRPr="00CD6A9A">
        <w:rPr>
          <w:rFonts w:ascii="Segoe UI" w:hAnsi="Segoe UI" w:cs="Segoe UI"/>
          <w:sz w:val="18"/>
          <w:szCs w:val="18"/>
        </w:rPr>
        <w:t>in addition to</w:t>
      </w:r>
      <w:r w:rsidR="00CD6A9A">
        <w:rPr>
          <w:rFonts w:ascii="Segoe UI" w:hAnsi="Segoe UI" w:cs="Segoe UI"/>
          <w:sz w:val="18"/>
          <w:szCs w:val="18"/>
        </w:rPr>
        <w:t>)</w:t>
      </w:r>
      <w:r w:rsidR="00CD6A9A" w:rsidRPr="00CD6A9A">
        <w:rPr>
          <w:rFonts w:ascii="Segoe UI" w:hAnsi="Segoe UI" w:cs="Segoe UI"/>
          <w:sz w:val="18"/>
          <w:szCs w:val="18"/>
        </w:rPr>
        <w:t xml:space="preserve"> the offerings presented daily:</w:t>
      </w:r>
    </w:p>
    <w:p w14:paraId="56EC603E" w14:textId="77777777" w:rsidR="00CD6A9A" w:rsidRPr="00CD6A9A" w:rsidRDefault="00CD6A9A" w:rsidP="00B459E3">
      <w:pPr>
        <w:spacing w:after="0" w:line="240" w:lineRule="auto"/>
        <w:jc w:val="both"/>
        <w:rPr>
          <w:rFonts w:ascii="Segoe UI" w:hAnsi="Segoe UI" w:cs="Segoe UI"/>
          <w:sz w:val="6"/>
          <w:szCs w:val="6"/>
        </w:rPr>
      </w:pPr>
    </w:p>
    <w:p w14:paraId="7D232565" w14:textId="04836A01" w:rsidR="00CD6A9A" w:rsidRPr="00746E55" w:rsidRDefault="00CD6A9A" w:rsidP="00CD6A9A">
      <w:pPr>
        <w:spacing w:after="0" w:line="240" w:lineRule="auto"/>
        <w:jc w:val="both"/>
        <w:rPr>
          <w:rFonts w:ascii="Segoe UI" w:hAnsi="Segoe UI" w:cs="Segoe UI"/>
          <w:i/>
          <w:sz w:val="18"/>
          <w:szCs w:val="18"/>
        </w:rPr>
      </w:pPr>
      <w:r>
        <w:rPr>
          <w:noProof/>
          <w:sz w:val="6"/>
          <w:szCs w:val="6"/>
        </w:rPr>
        <mc:AlternateContent>
          <mc:Choice Requires="wps">
            <w:drawing>
              <wp:anchor distT="0" distB="0" distL="114300" distR="114300" simplePos="0" relativeHeight="251663360" behindDoc="0" locked="0" layoutInCell="1" allowOverlap="1" wp14:anchorId="6730F2CF" wp14:editId="7BC92C6E">
                <wp:simplePos x="0" y="0"/>
                <wp:positionH relativeFrom="margin">
                  <wp:posOffset>57150</wp:posOffset>
                </wp:positionH>
                <wp:positionV relativeFrom="paragraph">
                  <wp:posOffset>861060</wp:posOffset>
                </wp:positionV>
                <wp:extent cx="3048000" cy="2667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048000" cy="266700"/>
                        </a:xfrm>
                        <a:prstGeom prst="rect">
                          <a:avLst/>
                        </a:prstGeom>
                        <a:solidFill>
                          <a:sysClr val="window" lastClr="FFFFFF"/>
                        </a:solidFill>
                        <a:ln w="6350">
                          <a:noFill/>
                        </a:ln>
                      </wps:spPr>
                      <wps:txbx>
                        <w:txbxContent>
                          <w:p w14:paraId="1026BDC1" w14:textId="77777777" w:rsidR="006679D1" w:rsidRPr="001B3ACC" w:rsidRDefault="006679D1" w:rsidP="006679D1">
                            <w:pPr>
                              <w:jc w:val="center"/>
                              <w:rPr>
                                <w:rFonts w:ascii="Segoe UI" w:hAnsi="Segoe UI" w:cs="Segoe UI"/>
                                <w:sz w:val="18"/>
                                <w:szCs w:val="18"/>
                              </w:rPr>
                            </w:pPr>
                            <w:r w:rsidRPr="001B3ACC">
                              <w:rPr>
                                <w:rFonts w:ascii="Segoe UI" w:hAnsi="Segoe UI" w:cs="Segoe UI"/>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0F2CF" id="_x0000_t202" coordsize="21600,21600" o:spt="202" path="m,l,21600r21600,l21600,xe">
                <v:stroke joinstyle="miter"/>
                <v:path gradientshapeok="t" o:connecttype="rect"/>
              </v:shapetype>
              <v:shape id="Text Box 7" o:spid="_x0000_s1026" type="#_x0000_t202" style="position:absolute;left:0;text-align:left;margin-left:4.5pt;margin-top:67.8pt;width:240pt;height:21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" fillcolor="window" stroked="f" strokeweight=".5pt">
                <v:textbox>
                  <w:txbxContent>
                    <w:p w14:paraId="1026BDC1" w14:textId="77777777" w:rsidR="006679D1" w:rsidRPr="001B3ACC" w:rsidRDefault="006679D1" w:rsidP="006679D1">
                      <w:pPr>
                        <w:jc w:val="center"/>
                        <w:rPr>
                          <w:rFonts w:ascii="Segoe UI" w:hAnsi="Segoe UI" w:cs="Segoe UI"/>
                          <w:sz w:val="18"/>
                          <w:szCs w:val="18"/>
                        </w:rPr>
                      </w:pPr>
                      <w:r w:rsidRPr="001B3ACC">
                        <w:rPr>
                          <w:rFonts w:ascii="Segoe UI" w:hAnsi="Segoe UI" w:cs="Segoe UI"/>
                          <w:sz w:val="18"/>
                          <w:szCs w:val="18"/>
                        </w:rPr>
                        <w:t>1</w:t>
                      </w:r>
                    </w:p>
                  </w:txbxContent>
                </v:textbox>
                <w10:wrap anchorx="margin"/>
              </v:shape>
            </w:pict>
          </mc:Fallback>
        </mc:AlternateContent>
      </w:r>
      <w:r w:rsidRPr="00746E55">
        <w:rPr>
          <w:rFonts w:ascii="Segoe UI" w:hAnsi="Segoe UI" w:cs="Segoe UI"/>
          <w:i/>
          <w:sz w:val="18"/>
          <w:szCs w:val="18"/>
        </w:rPr>
        <w:t xml:space="preserve">“And on the </w:t>
      </w:r>
      <w:proofErr w:type="spellStart"/>
      <w:r w:rsidRPr="00746E55">
        <w:rPr>
          <w:rFonts w:ascii="Segoe UI" w:hAnsi="Segoe UI" w:cs="Segoe UI"/>
          <w:i/>
          <w:sz w:val="18"/>
          <w:szCs w:val="18"/>
        </w:rPr>
        <w:t>sabbath</w:t>
      </w:r>
      <w:proofErr w:type="spellEnd"/>
      <w:r w:rsidRPr="00746E55">
        <w:rPr>
          <w:rFonts w:ascii="Segoe UI" w:hAnsi="Segoe UI" w:cs="Segoe UI"/>
          <w:i/>
          <w:sz w:val="18"/>
          <w:szCs w:val="18"/>
        </w:rPr>
        <w:t xml:space="preserve"> day two lambs of the first year without spot, and two tenth deals of flour for a meat offering, mingled with oil, and the drink offering thereof: </w:t>
      </w:r>
      <w:r w:rsidRPr="00746E55">
        <w:rPr>
          <w:rFonts w:ascii="Segoe UI" w:hAnsi="Segoe UI" w:cs="Segoe UI"/>
          <w:b/>
          <w:i/>
          <w:sz w:val="18"/>
          <w:szCs w:val="18"/>
        </w:rPr>
        <w:t xml:space="preserve">This is the burnt offering of every </w:t>
      </w:r>
      <w:proofErr w:type="spellStart"/>
      <w:r w:rsidRPr="00746E55">
        <w:rPr>
          <w:rFonts w:ascii="Segoe UI" w:hAnsi="Segoe UI" w:cs="Segoe UI"/>
          <w:b/>
          <w:i/>
          <w:sz w:val="18"/>
          <w:szCs w:val="18"/>
        </w:rPr>
        <w:t>sabbath</w:t>
      </w:r>
      <w:proofErr w:type="spellEnd"/>
      <w:r w:rsidRPr="00746E55">
        <w:rPr>
          <w:rFonts w:ascii="Segoe UI" w:hAnsi="Segoe UI" w:cs="Segoe UI"/>
          <w:b/>
          <w:i/>
          <w:sz w:val="18"/>
          <w:szCs w:val="18"/>
        </w:rPr>
        <w:t>, BESIDE [in addition to] the continual [daily] burnt offering, and his drink offering.</w:t>
      </w:r>
      <w:r w:rsidRPr="00746E55">
        <w:rPr>
          <w:rFonts w:ascii="Segoe UI" w:hAnsi="Segoe UI" w:cs="Segoe UI"/>
          <w:i/>
          <w:sz w:val="18"/>
          <w:szCs w:val="18"/>
        </w:rPr>
        <w:t>”</w:t>
      </w:r>
    </w:p>
    <w:p w14:paraId="4CC833CA" w14:textId="1998E302" w:rsidR="00E7678A" w:rsidRPr="00CD6A9A" w:rsidRDefault="00CD6A9A" w:rsidP="00E7678A">
      <w:pPr>
        <w:spacing w:after="0" w:line="240" w:lineRule="auto"/>
        <w:jc w:val="both"/>
        <w:rPr>
          <w:rFonts w:ascii="Segoe UI" w:hAnsi="Segoe UI" w:cs="Segoe UI"/>
          <w:sz w:val="18"/>
          <w:szCs w:val="18"/>
        </w:rPr>
      </w:pPr>
      <w:r>
        <w:rPr>
          <w:rFonts w:ascii="Segoe UI" w:hAnsi="Segoe UI" w:cs="Segoe UI"/>
          <w:sz w:val="18"/>
          <w:szCs w:val="18"/>
        </w:rPr>
        <w:t>In Leviticus 23:37, 38</w:t>
      </w:r>
      <w:r w:rsidR="00F34D7F" w:rsidRPr="006D000C">
        <w:rPr>
          <w:rFonts w:ascii="Segoe UI" w:hAnsi="Segoe UI" w:cs="Segoe UI"/>
          <w:sz w:val="18"/>
          <w:szCs w:val="18"/>
        </w:rPr>
        <w:t xml:space="preserve"> God is saying </w:t>
      </w:r>
      <w:r>
        <w:rPr>
          <w:rFonts w:ascii="Segoe UI" w:hAnsi="Segoe UI" w:cs="Segoe UI"/>
          <w:sz w:val="18"/>
          <w:szCs w:val="18"/>
        </w:rPr>
        <w:t xml:space="preserve">the same thing, </w:t>
      </w:r>
      <w:r w:rsidR="00F34D7F" w:rsidRPr="006D000C">
        <w:rPr>
          <w:rFonts w:ascii="Segoe UI" w:hAnsi="Segoe UI" w:cs="Segoe UI"/>
          <w:sz w:val="18"/>
          <w:szCs w:val="18"/>
        </w:rPr>
        <w:t xml:space="preserve">that all the sacrifices </w:t>
      </w:r>
      <w:r w:rsidR="00E7678A" w:rsidRPr="006D000C">
        <w:rPr>
          <w:rFonts w:ascii="Segoe UI" w:hAnsi="Segoe UI" w:cs="Segoe UI"/>
          <w:sz w:val="18"/>
          <w:szCs w:val="18"/>
        </w:rPr>
        <w:t>offered on the annual f</w:t>
      </w:r>
      <w:r w:rsidR="00F34D7F" w:rsidRPr="006D000C">
        <w:rPr>
          <w:rFonts w:ascii="Segoe UI" w:hAnsi="Segoe UI" w:cs="Segoe UI"/>
          <w:sz w:val="18"/>
          <w:szCs w:val="18"/>
        </w:rPr>
        <w:t xml:space="preserve">east days will be added onto the </w:t>
      </w:r>
      <w:r w:rsidR="00E7678A" w:rsidRPr="006D000C">
        <w:rPr>
          <w:rFonts w:ascii="Segoe UI" w:hAnsi="Segoe UI" w:cs="Segoe UI"/>
          <w:sz w:val="18"/>
          <w:szCs w:val="18"/>
        </w:rPr>
        <w:t>weekly</w:t>
      </w:r>
      <w:r w:rsidR="00F34D7F" w:rsidRPr="006D000C">
        <w:rPr>
          <w:rFonts w:ascii="Segoe UI" w:hAnsi="Segoe UI" w:cs="Segoe UI"/>
          <w:sz w:val="18"/>
          <w:szCs w:val="18"/>
        </w:rPr>
        <w:t xml:space="preserve"> Sabbath offerings when they fall upon the same day. </w:t>
      </w:r>
      <w:r w:rsidR="00E7678A" w:rsidRPr="00746E55">
        <w:rPr>
          <w:rFonts w:ascii="Segoe UI" w:hAnsi="Segoe UI" w:cs="Segoe UI"/>
          <w:sz w:val="18"/>
          <w:szCs w:val="18"/>
        </w:rPr>
        <w:t xml:space="preserve">Here is the </w:t>
      </w:r>
      <w:r w:rsidR="00E7678A" w:rsidRPr="00746E55">
        <w:rPr>
          <w:rFonts w:ascii="Segoe UI" w:hAnsi="Segoe UI" w:cs="Segoe UI"/>
          <w:i/>
          <w:sz w:val="18"/>
          <w:szCs w:val="18"/>
        </w:rPr>
        <w:t>Bible in Basic English</w:t>
      </w:r>
      <w:r>
        <w:rPr>
          <w:rFonts w:ascii="Segoe UI" w:hAnsi="Segoe UI" w:cs="Segoe UI"/>
          <w:sz w:val="18"/>
          <w:szCs w:val="18"/>
        </w:rPr>
        <w:t xml:space="preserve"> </w:t>
      </w:r>
      <w:r w:rsidR="00E7678A" w:rsidRPr="00746E55">
        <w:rPr>
          <w:rFonts w:ascii="Segoe UI" w:hAnsi="Segoe UI" w:cs="Segoe UI"/>
          <w:sz w:val="18"/>
          <w:szCs w:val="18"/>
        </w:rPr>
        <w:t>version of Leviticus 23:38:</w:t>
      </w:r>
    </w:p>
    <w:p w14:paraId="25D041DD" w14:textId="753E5E6E" w:rsidR="00E7678A" w:rsidRPr="00CD6A9A" w:rsidRDefault="00E7678A" w:rsidP="00E7678A">
      <w:pPr>
        <w:spacing w:after="0" w:line="240" w:lineRule="auto"/>
        <w:jc w:val="both"/>
        <w:rPr>
          <w:rFonts w:ascii="Segoe UI" w:hAnsi="Segoe UI" w:cs="Segoe UI"/>
          <w:sz w:val="6"/>
          <w:szCs w:val="6"/>
        </w:rPr>
      </w:pPr>
    </w:p>
    <w:p w14:paraId="2ACB48B5" w14:textId="70329DAF" w:rsidR="00E7678A" w:rsidRPr="00746E55" w:rsidRDefault="00E7678A" w:rsidP="00E7678A">
      <w:pPr>
        <w:spacing w:after="0" w:line="240" w:lineRule="auto"/>
        <w:jc w:val="both"/>
        <w:rPr>
          <w:rFonts w:ascii="Segoe UI" w:hAnsi="Segoe UI" w:cs="Segoe UI"/>
          <w:i/>
          <w:sz w:val="18"/>
          <w:szCs w:val="18"/>
        </w:rPr>
      </w:pPr>
      <w:r w:rsidRPr="00746E55">
        <w:rPr>
          <w:rFonts w:ascii="Segoe UI" w:hAnsi="Segoe UI" w:cs="Segoe UI"/>
          <w:i/>
          <w:sz w:val="18"/>
          <w:szCs w:val="18"/>
        </w:rPr>
        <w:t xml:space="preserve">“These offerings are in addition to the offerings for the LORD’s Sabbaths, and in addition to your gifts, to all your vow offerings, and to all the freewill offerings you give to the LORD.” </w:t>
      </w:r>
    </w:p>
    <w:p w14:paraId="768B874E" w14:textId="6E0F5104" w:rsidR="004105A3" w:rsidRPr="00CD6A9A" w:rsidRDefault="004105A3" w:rsidP="00E7678A">
      <w:pPr>
        <w:spacing w:after="0" w:line="240" w:lineRule="auto"/>
        <w:jc w:val="both"/>
        <w:rPr>
          <w:rFonts w:ascii="Segoe UI" w:hAnsi="Segoe UI" w:cs="Segoe UI"/>
          <w:i/>
          <w:sz w:val="6"/>
          <w:szCs w:val="6"/>
        </w:rPr>
      </w:pPr>
    </w:p>
    <w:p w14:paraId="6DE71E11" w14:textId="191BC382" w:rsidR="004105A3" w:rsidRDefault="004105A3" w:rsidP="00E7678A">
      <w:pPr>
        <w:spacing w:after="0" w:line="240" w:lineRule="auto"/>
        <w:jc w:val="both"/>
        <w:rPr>
          <w:rFonts w:ascii="Segoe UI" w:hAnsi="Segoe UI" w:cs="Segoe UI"/>
          <w:sz w:val="18"/>
          <w:szCs w:val="18"/>
        </w:rPr>
      </w:pPr>
      <w:r w:rsidRPr="00746E55">
        <w:rPr>
          <w:rFonts w:ascii="Segoe UI" w:hAnsi="Segoe UI" w:cs="Segoe UI"/>
          <w:sz w:val="18"/>
          <w:szCs w:val="18"/>
        </w:rPr>
        <w:t xml:space="preserve">In Hebrews 10:5-10 the author explains that the purpose of Christ’s death was to take away our faulty appeasement mindset, which believed that God does not forgive unless He sees blood. </w:t>
      </w:r>
      <w:r w:rsidR="001B3ACC" w:rsidRPr="00746E55">
        <w:rPr>
          <w:rFonts w:ascii="Segoe UI" w:hAnsi="Segoe UI" w:cs="Segoe UI"/>
          <w:sz w:val="18"/>
          <w:szCs w:val="18"/>
        </w:rPr>
        <w:t xml:space="preserve">The author contrasts the sacrificial offerings with the will of God saying, “He [Christ] taketh away the first [animal offerings], that he may establish the second [the will of God]. By </w:t>
      </w:r>
      <w:proofErr w:type="gramStart"/>
      <w:r w:rsidR="001B3ACC" w:rsidRPr="00746E55">
        <w:rPr>
          <w:rFonts w:ascii="Segoe UI" w:hAnsi="Segoe UI" w:cs="Segoe UI"/>
          <w:sz w:val="18"/>
          <w:szCs w:val="18"/>
        </w:rPr>
        <w:t>the which</w:t>
      </w:r>
      <w:proofErr w:type="gramEnd"/>
      <w:r w:rsidR="001B3ACC" w:rsidRPr="00746E55">
        <w:rPr>
          <w:rFonts w:ascii="Segoe UI" w:hAnsi="Segoe UI" w:cs="Segoe UI"/>
          <w:sz w:val="18"/>
          <w:szCs w:val="18"/>
        </w:rPr>
        <w:t xml:space="preserve"> will </w:t>
      </w:r>
      <w:r w:rsidR="0050486D" w:rsidRPr="00746E55">
        <w:rPr>
          <w:rFonts w:ascii="Segoe UI" w:hAnsi="Segoe UI" w:cs="Segoe UI"/>
          <w:sz w:val="18"/>
          <w:szCs w:val="18"/>
        </w:rPr>
        <w:t xml:space="preserve">[the will of God] </w:t>
      </w:r>
      <w:r w:rsidR="001B3ACC" w:rsidRPr="00746E55">
        <w:rPr>
          <w:rFonts w:ascii="Segoe UI" w:hAnsi="Segoe UI" w:cs="Segoe UI"/>
          <w:sz w:val="18"/>
          <w:szCs w:val="18"/>
        </w:rPr>
        <w:t>we are sanctified through the offering of the body of Jesus Christ once for all.” (Verses 9, 10). The taking away of the animal-offering-mindset exalts the will of God because God had never desired nor required animal offerings in order to forgive us in the first place (Psalm 40:6).</w:t>
      </w:r>
    </w:p>
    <w:p w14:paraId="3E452C05" w14:textId="6713227B" w:rsidR="00746E55" w:rsidRPr="00CD6A9A" w:rsidRDefault="00746E55" w:rsidP="00E7678A">
      <w:pPr>
        <w:spacing w:after="0" w:line="240" w:lineRule="auto"/>
        <w:jc w:val="both"/>
        <w:rPr>
          <w:rFonts w:ascii="Segoe UI" w:hAnsi="Segoe UI" w:cs="Segoe UI"/>
          <w:sz w:val="6"/>
          <w:szCs w:val="6"/>
        </w:rPr>
      </w:pPr>
    </w:p>
    <w:p w14:paraId="4A93F639" w14:textId="7A62EF2D" w:rsidR="00E7678A" w:rsidRPr="00746E55" w:rsidRDefault="001B3ACC" w:rsidP="00E7678A">
      <w:pPr>
        <w:spacing w:after="0" w:line="240" w:lineRule="auto"/>
        <w:jc w:val="both"/>
        <w:rPr>
          <w:rFonts w:ascii="Segoe UI" w:hAnsi="Segoe UI" w:cs="Segoe UI"/>
          <w:sz w:val="18"/>
          <w:szCs w:val="18"/>
        </w:rPr>
      </w:pPr>
      <w:r w:rsidRPr="00746E55">
        <w:rPr>
          <w:rFonts w:ascii="Segoe UI" w:hAnsi="Segoe UI" w:cs="Segoe UI"/>
          <w:sz w:val="18"/>
          <w:szCs w:val="18"/>
        </w:rPr>
        <w:t xml:space="preserve">Further on in Hebrews chapter 10 the author explains that, even though the animal offerings are to cease, the </w:t>
      </w:r>
      <w:r w:rsidR="000465E7">
        <w:rPr>
          <w:rFonts w:ascii="Segoe UI" w:hAnsi="Segoe UI" w:cs="Segoe UI"/>
          <w:sz w:val="18"/>
          <w:szCs w:val="18"/>
        </w:rPr>
        <w:t xml:space="preserve">appointed </w:t>
      </w:r>
      <w:r w:rsidRPr="00746E55">
        <w:rPr>
          <w:rFonts w:ascii="Segoe UI" w:hAnsi="Segoe UI" w:cs="Segoe UI"/>
          <w:sz w:val="18"/>
          <w:szCs w:val="18"/>
        </w:rPr>
        <w:t>times in which they were offered do not:</w:t>
      </w:r>
    </w:p>
    <w:p w14:paraId="1667954D" w14:textId="1452687A" w:rsidR="001B3ACC" w:rsidRPr="00CD6A9A" w:rsidRDefault="001B3ACC" w:rsidP="00E7678A">
      <w:pPr>
        <w:spacing w:after="0" w:line="240" w:lineRule="auto"/>
        <w:jc w:val="both"/>
        <w:rPr>
          <w:rFonts w:ascii="Segoe UI" w:hAnsi="Segoe UI" w:cs="Segoe UI"/>
          <w:sz w:val="6"/>
          <w:szCs w:val="6"/>
        </w:rPr>
      </w:pPr>
    </w:p>
    <w:p w14:paraId="4B264738" w14:textId="035D1221" w:rsidR="001B3ACC" w:rsidRPr="00746E55" w:rsidRDefault="001B3ACC" w:rsidP="00E7678A">
      <w:pPr>
        <w:spacing w:after="0" w:line="240" w:lineRule="auto"/>
        <w:jc w:val="both"/>
        <w:rPr>
          <w:rFonts w:ascii="Segoe UI" w:hAnsi="Segoe UI" w:cs="Segoe UI"/>
          <w:i/>
          <w:sz w:val="18"/>
          <w:szCs w:val="18"/>
        </w:rPr>
      </w:pPr>
      <w:r w:rsidRPr="00746E55">
        <w:rPr>
          <w:rFonts w:ascii="Segoe UI" w:hAnsi="Segoe UI" w:cs="Segoe UI"/>
          <w:i/>
          <w:sz w:val="18"/>
          <w:szCs w:val="18"/>
        </w:rPr>
        <w:t>“And let us consider one another to provoke</w:t>
      </w:r>
      <w:r w:rsidR="0050486D" w:rsidRPr="00746E55">
        <w:rPr>
          <w:rFonts w:ascii="Segoe UI" w:hAnsi="Segoe UI" w:cs="Segoe UI"/>
          <w:i/>
          <w:sz w:val="18"/>
          <w:szCs w:val="18"/>
        </w:rPr>
        <w:t xml:space="preserve"> unto love and to good works: </w:t>
      </w:r>
      <w:r w:rsidRPr="00746E55">
        <w:rPr>
          <w:rFonts w:ascii="Segoe UI" w:hAnsi="Segoe UI" w:cs="Segoe UI"/>
          <w:b/>
          <w:i/>
          <w:sz w:val="18"/>
          <w:szCs w:val="18"/>
        </w:rPr>
        <w:t>Not forsaking the assembling of ourselves together</w:t>
      </w:r>
      <w:r w:rsidRPr="00746E55">
        <w:rPr>
          <w:rFonts w:ascii="Segoe UI" w:hAnsi="Segoe UI" w:cs="Segoe UI"/>
          <w:i/>
          <w:sz w:val="18"/>
          <w:szCs w:val="18"/>
        </w:rPr>
        <w:t>, as the manner of some is; but exhorting one another: and so much the more, as ye see the day approaching.” (Verses 24, 25)</w:t>
      </w:r>
    </w:p>
    <w:p w14:paraId="020C1786" w14:textId="46CAA338" w:rsidR="004105A3" w:rsidRPr="00CD6A9A" w:rsidRDefault="00141355" w:rsidP="00E7678A">
      <w:pPr>
        <w:spacing w:after="0" w:line="240" w:lineRule="auto"/>
        <w:jc w:val="both"/>
        <w:rPr>
          <w:sz w:val="6"/>
          <w:szCs w:val="6"/>
        </w:rPr>
      </w:pPr>
      <w:r>
        <w:rPr>
          <w:sz w:val="20"/>
          <w:szCs w:val="20"/>
        </w:rPr>
        <w:t xml:space="preserve"> </w:t>
      </w:r>
    </w:p>
    <w:p w14:paraId="065F7D9A" w14:textId="1C98478D" w:rsidR="0050486D" w:rsidRPr="00746E55" w:rsidRDefault="0050486D" w:rsidP="00E7678A">
      <w:pPr>
        <w:spacing w:after="0" w:line="240" w:lineRule="auto"/>
        <w:jc w:val="both"/>
        <w:rPr>
          <w:rFonts w:ascii="Segoe UI" w:hAnsi="Segoe UI" w:cs="Segoe UI"/>
          <w:sz w:val="18"/>
          <w:szCs w:val="18"/>
        </w:rPr>
      </w:pPr>
      <w:r w:rsidRPr="00746E55">
        <w:rPr>
          <w:rFonts w:ascii="Segoe UI" w:hAnsi="Segoe UI" w:cs="Segoe UI"/>
          <w:sz w:val="18"/>
          <w:szCs w:val="18"/>
        </w:rPr>
        <w:t>The assembling times are upon God’s feasts. They are “holy convocations” or “holy assemblies.” This is exactly what Ellen White teaches. She tells us that it was specifically the animal offerings that were to cease after th</w:t>
      </w:r>
      <w:r w:rsidR="00C001B7">
        <w:rPr>
          <w:rFonts w:ascii="Segoe UI" w:hAnsi="Segoe UI" w:cs="Segoe UI"/>
          <w:sz w:val="18"/>
          <w:szCs w:val="18"/>
        </w:rPr>
        <w:t>e death of Christ:</w:t>
      </w:r>
      <w:r w:rsidRPr="00746E55">
        <w:rPr>
          <w:rFonts w:ascii="Segoe UI" w:hAnsi="Segoe UI" w:cs="Segoe UI"/>
          <w:sz w:val="18"/>
          <w:szCs w:val="18"/>
        </w:rPr>
        <w:t xml:space="preserve"> </w:t>
      </w:r>
    </w:p>
    <w:p w14:paraId="350C1CE9" w14:textId="51C49798" w:rsidR="0050486D" w:rsidRPr="00CD6A9A" w:rsidRDefault="0050486D" w:rsidP="00E7678A">
      <w:pPr>
        <w:spacing w:after="0" w:line="240" w:lineRule="auto"/>
        <w:jc w:val="both"/>
        <w:rPr>
          <w:rFonts w:ascii="Segoe UI" w:hAnsi="Segoe UI" w:cs="Segoe UI"/>
          <w:sz w:val="6"/>
          <w:szCs w:val="6"/>
        </w:rPr>
      </w:pPr>
    </w:p>
    <w:p w14:paraId="0C38A84F" w14:textId="23FF6B82" w:rsidR="0050486D" w:rsidRPr="00B92864" w:rsidRDefault="0050486D" w:rsidP="00E7678A">
      <w:pPr>
        <w:spacing w:after="0" w:line="240" w:lineRule="auto"/>
        <w:jc w:val="both"/>
        <w:rPr>
          <w:rFonts w:ascii="Segoe UI" w:hAnsi="Segoe UI" w:cs="Segoe UI"/>
          <w:i/>
          <w:sz w:val="18"/>
          <w:szCs w:val="18"/>
        </w:rPr>
      </w:pPr>
      <w:r w:rsidRPr="00B92864">
        <w:rPr>
          <w:rFonts w:ascii="Segoe UI" w:hAnsi="Segoe UI" w:cs="Segoe UI"/>
          <w:i/>
          <w:sz w:val="18"/>
          <w:szCs w:val="18"/>
        </w:rPr>
        <w:t xml:space="preserve">“When Christ was crucified, the inner vail of the temple was rent in twain from top to bottom, which event signified that the </w:t>
      </w:r>
      <w:r w:rsidRPr="00B92864">
        <w:rPr>
          <w:rFonts w:ascii="Segoe UI" w:hAnsi="Segoe UI" w:cs="Segoe UI"/>
          <w:b/>
          <w:i/>
          <w:sz w:val="18"/>
          <w:szCs w:val="18"/>
        </w:rPr>
        <w:t>ceremonial system</w:t>
      </w:r>
      <w:r w:rsidRPr="00B92864">
        <w:rPr>
          <w:rFonts w:ascii="Segoe UI" w:hAnsi="Segoe UI" w:cs="Segoe UI"/>
          <w:i/>
          <w:sz w:val="18"/>
          <w:szCs w:val="18"/>
        </w:rPr>
        <w:t xml:space="preserve"> </w:t>
      </w:r>
      <w:r w:rsidRPr="00B92864">
        <w:rPr>
          <w:rFonts w:ascii="Segoe UI" w:hAnsi="Segoe UI" w:cs="Segoe UI"/>
          <w:b/>
          <w:i/>
          <w:sz w:val="18"/>
          <w:szCs w:val="18"/>
        </w:rPr>
        <w:t>of the</w:t>
      </w:r>
      <w:r w:rsidRPr="00B92864">
        <w:rPr>
          <w:rFonts w:ascii="Segoe UI" w:hAnsi="Segoe UI" w:cs="Segoe UI"/>
          <w:i/>
          <w:sz w:val="18"/>
          <w:szCs w:val="18"/>
        </w:rPr>
        <w:t xml:space="preserve"> </w:t>
      </w:r>
      <w:r w:rsidRPr="00B92864">
        <w:rPr>
          <w:rFonts w:ascii="Segoe UI" w:hAnsi="Segoe UI" w:cs="Segoe UI"/>
          <w:b/>
          <w:i/>
          <w:sz w:val="18"/>
          <w:szCs w:val="18"/>
        </w:rPr>
        <w:t>sacrificial offerings</w:t>
      </w:r>
      <w:r w:rsidRPr="00B92864">
        <w:rPr>
          <w:rFonts w:ascii="Segoe UI" w:hAnsi="Segoe UI" w:cs="Segoe UI"/>
          <w:i/>
          <w:sz w:val="18"/>
          <w:szCs w:val="18"/>
        </w:rPr>
        <w:t xml:space="preserve"> was at an end </w:t>
      </w:r>
      <w:r w:rsidR="00026CFF" w:rsidRPr="00B92864">
        <w:rPr>
          <w:rFonts w:ascii="Segoe UI" w:hAnsi="Segoe UI" w:cs="Segoe UI"/>
          <w:i/>
          <w:sz w:val="18"/>
          <w:szCs w:val="18"/>
        </w:rPr>
        <w:t>forever …</w:t>
      </w:r>
      <w:r w:rsidRPr="00B92864">
        <w:rPr>
          <w:rFonts w:ascii="Segoe UI" w:hAnsi="Segoe UI" w:cs="Segoe UI"/>
          <w:i/>
          <w:sz w:val="18"/>
          <w:szCs w:val="18"/>
        </w:rPr>
        <w:t>” (Spirit of Prophecy, vol. 2, 123.2)</w:t>
      </w:r>
    </w:p>
    <w:p w14:paraId="132F5BA7" w14:textId="5C50ABEE" w:rsidR="0050486D" w:rsidRPr="00746E55" w:rsidRDefault="0050486D" w:rsidP="00E7678A">
      <w:pPr>
        <w:spacing w:after="0" w:line="240" w:lineRule="auto"/>
        <w:jc w:val="both"/>
        <w:rPr>
          <w:rFonts w:ascii="Segoe UI" w:hAnsi="Segoe UI" w:cs="Segoe UI"/>
          <w:i/>
          <w:sz w:val="8"/>
          <w:szCs w:val="8"/>
        </w:rPr>
      </w:pPr>
    </w:p>
    <w:p w14:paraId="4EA5FFEB" w14:textId="24E51158" w:rsidR="00754852" w:rsidRDefault="00A02BC2" w:rsidP="00047468">
      <w:pPr>
        <w:spacing w:after="0" w:line="240" w:lineRule="auto"/>
        <w:jc w:val="both"/>
        <w:rPr>
          <w:rFonts w:ascii="Segoe UI" w:hAnsi="Segoe UI" w:cs="Segoe UI"/>
          <w:sz w:val="18"/>
          <w:szCs w:val="18"/>
        </w:rPr>
      </w:pPr>
      <w:r>
        <w:rPr>
          <w:rFonts w:ascii="Segoe UI" w:hAnsi="Segoe UI" w:cs="Segoe UI"/>
          <w:sz w:val="18"/>
          <w:szCs w:val="18"/>
        </w:rPr>
        <w:t>Please n</w:t>
      </w:r>
      <w:r w:rsidR="00047468" w:rsidRPr="00746E55">
        <w:rPr>
          <w:rFonts w:ascii="Segoe UI" w:hAnsi="Segoe UI" w:cs="Segoe UI"/>
          <w:sz w:val="18"/>
          <w:szCs w:val="18"/>
        </w:rPr>
        <w:t xml:space="preserve">otice that she is specifically pointing out that the “ceremonial system” that </w:t>
      </w:r>
      <w:r w:rsidR="00B92864">
        <w:rPr>
          <w:rFonts w:ascii="Segoe UI" w:hAnsi="Segoe UI" w:cs="Segoe UI"/>
          <w:sz w:val="18"/>
          <w:szCs w:val="18"/>
        </w:rPr>
        <w:t>came to end at the cross was the “</w:t>
      </w:r>
      <w:r>
        <w:rPr>
          <w:rFonts w:ascii="Segoe UI" w:hAnsi="Segoe UI" w:cs="Segoe UI"/>
          <w:sz w:val="18"/>
          <w:szCs w:val="18"/>
        </w:rPr>
        <w:t xml:space="preserve">sacrificial offerings”, not </w:t>
      </w:r>
      <w:r w:rsidR="00A7457D">
        <w:rPr>
          <w:rFonts w:ascii="Segoe UI" w:hAnsi="Segoe UI" w:cs="Segoe UI"/>
          <w:sz w:val="18"/>
          <w:szCs w:val="18"/>
        </w:rPr>
        <w:t xml:space="preserve">the </w:t>
      </w:r>
      <w:r w:rsidR="00B92864">
        <w:rPr>
          <w:rFonts w:ascii="Segoe UI" w:hAnsi="Segoe UI" w:cs="Segoe UI"/>
          <w:sz w:val="18"/>
          <w:szCs w:val="18"/>
        </w:rPr>
        <w:t>feast days on which they were offered</w:t>
      </w:r>
      <w:r>
        <w:rPr>
          <w:rFonts w:ascii="Segoe UI" w:hAnsi="Segoe UI" w:cs="Segoe UI"/>
          <w:sz w:val="18"/>
          <w:szCs w:val="18"/>
        </w:rPr>
        <w:t xml:space="preserve"> (see Daniel 9:27)</w:t>
      </w:r>
      <w:r w:rsidR="00B92864">
        <w:rPr>
          <w:rFonts w:ascii="Segoe UI" w:hAnsi="Segoe UI" w:cs="Segoe UI"/>
          <w:sz w:val="18"/>
          <w:szCs w:val="18"/>
        </w:rPr>
        <w:t>.</w:t>
      </w:r>
      <w:r w:rsidR="00754852">
        <w:rPr>
          <w:rFonts w:ascii="Segoe UI" w:hAnsi="Segoe UI" w:cs="Segoe UI"/>
          <w:sz w:val="18"/>
          <w:szCs w:val="18"/>
        </w:rPr>
        <w:t xml:space="preserve"> In fact, she </w:t>
      </w:r>
      <w:r w:rsidR="00A7457D">
        <w:rPr>
          <w:rFonts w:ascii="Segoe UI" w:hAnsi="Segoe UI" w:cs="Segoe UI"/>
          <w:sz w:val="18"/>
          <w:szCs w:val="18"/>
        </w:rPr>
        <w:t>recommends</w:t>
      </w:r>
      <w:r w:rsidR="00754852">
        <w:rPr>
          <w:rFonts w:ascii="Segoe UI" w:hAnsi="Segoe UI" w:cs="Segoe UI"/>
          <w:sz w:val="18"/>
          <w:szCs w:val="18"/>
        </w:rPr>
        <w:t xml:space="preserve"> that we keep obs</w:t>
      </w:r>
      <w:r>
        <w:rPr>
          <w:rFonts w:ascii="Segoe UI" w:hAnsi="Segoe UI" w:cs="Segoe UI"/>
          <w:sz w:val="18"/>
          <w:szCs w:val="18"/>
        </w:rPr>
        <w:t xml:space="preserve">erving </w:t>
      </w:r>
      <w:r w:rsidR="00754852">
        <w:rPr>
          <w:rFonts w:ascii="Segoe UI" w:hAnsi="Segoe UI" w:cs="Segoe UI"/>
          <w:sz w:val="18"/>
          <w:szCs w:val="18"/>
        </w:rPr>
        <w:t>“the morning and evening sacrifice” as times of prayer</w:t>
      </w:r>
      <w:r w:rsidR="003935F9">
        <w:rPr>
          <w:rFonts w:ascii="Segoe UI" w:hAnsi="Segoe UI" w:cs="Segoe UI"/>
          <w:sz w:val="18"/>
          <w:szCs w:val="18"/>
        </w:rPr>
        <w:t>, just</w:t>
      </w:r>
      <w:r w:rsidR="00754852">
        <w:rPr>
          <w:rFonts w:ascii="Segoe UI" w:hAnsi="Segoe UI" w:cs="Segoe UI"/>
          <w:sz w:val="18"/>
          <w:szCs w:val="18"/>
        </w:rPr>
        <w:t xml:space="preserve"> </w:t>
      </w:r>
      <w:r w:rsidR="003935F9">
        <w:rPr>
          <w:rFonts w:ascii="Segoe UI" w:hAnsi="Segoe UI" w:cs="Segoe UI"/>
          <w:sz w:val="18"/>
          <w:szCs w:val="18"/>
        </w:rPr>
        <w:t>as Scripture teaches</w:t>
      </w:r>
      <w:r w:rsidR="00754852">
        <w:rPr>
          <w:rFonts w:ascii="Segoe UI" w:hAnsi="Segoe UI" w:cs="Segoe UI"/>
          <w:sz w:val="18"/>
          <w:szCs w:val="18"/>
        </w:rPr>
        <w:t xml:space="preserve"> (</w:t>
      </w:r>
      <w:r w:rsidR="003935F9">
        <w:rPr>
          <w:rFonts w:ascii="Segoe UI" w:hAnsi="Segoe UI" w:cs="Segoe UI"/>
          <w:sz w:val="18"/>
          <w:szCs w:val="18"/>
        </w:rPr>
        <w:t xml:space="preserve">Psalm 141:2; </w:t>
      </w:r>
      <w:r w:rsidR="00754852">
        <w:rPr>
          <w:rFonts w:ascii="Segoe UI" w:hAnsi="Segoe UI" w:cs="Segoe UI"/>
          <w:sz w:val="18"/>
          <w:szCs w:val="18"/>
        </w:rPr>
        <w:t>Acts 3:1):</w:t>
      </w:r>
    </w:p>
    <w:p w14:paraId="6C4323BE" w14:textId="491CEB62" w:rsidR="00754852" w:rsidRPr="00754852" w:rsidRDefault="00754852" w:rsidP="00047468">
      <w:pPr>
        <w:spacing w:after="0" w:line="240" w:lineRule="auto"/>
        <w:jc w:val="both"/>
        <w:rPr>
          <w:rFonts w:ascii="Segoe UI" w:hAnsi="Segoe UI" w:cs="Segoe UI"/>
          <w:sz w:val="6"/>
          <w:szCs w:val="6"/>
        </w:rPr>
      </w:pPr>
    </w:p>
    <w:p w14:paraId="4C263B5F" w14:textId="52EAA47C" w:rsidR="00754852" w:rsidRPr="00754852" w:rsidRDefault="00754852" w:rsidP="00047468">
      <w:pPr>
        <w:spacing w:after="0" w:line="240" w:lineRule="auto"/>
        <w:jc w:val="both"/>
        <w:rPr>
          <w:rFonts w:ascii="Segoe UI" w:hAnsi="Segoe UI" w:cs="Segoe UI"/>
          <w:i/>
          <w:sz w:val="18"/>
          <w:szCs w:val="18"/>
        </w:rPr>
      </w:pPr>
      <w:r w:rsidRPr="00746E55">
        <w:rPr>
          <w:noProof/>
          <w:sz w:val="18"/>
          <w:szCs w:val="18"/>
        </w:rPr>
        <mc:AlternateContent>
          <mc:Choice Requires="wps">
            <w:drawing>
              <wp:anchor distT="0" distB="0" distL="114300" distR="114300" simplePos="0" relativeHeight="251677696" behindDoc="0" locked="0" layoutInCell="1" allowOverlap="1" wp14:anchorId="790BF03F" wp14:editId="506219F7">
                <wp:simplePos x="0" y="0"/>
                <wp:positionH relativeFrom="column">
                  <wp:align>left</wp:align>
                </wp:positionH>
                <wp:positionV relativeFrom="paragraph">
                  <wp:posOffset>334010</wp:posOffset>
                </wp:positionV>
                <wp:extent cx="3086100" cy="2857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ysClr val="window" lastClr="FFFFFF"/>
                        </a:solidFill>
                        <a:ln w="6350">
                          <a:noFill/>
                        </a:ln>
                      </wps:spPr>
                      <wps:txbx>
                        <w:txbxContent>
                          <w:p w14:paraId="4E744D3D" w14:textId="1061B46C" w:rsidR="001B3ACC" w:rsidRPr="001B3ACC" w:rsidRDefault="001B3ACC" w:rsidP="001B3ACC">
                            <w:pPr>
                              <w:jc w:val="center"/>
                              <w:rPr>
                                <w:rFonts w:ascii="Segoe UI" w:hAnsi="Segoe UI" w:cs="Segoe UI"/>
                                <w:sz w:val="18"/>
                                <w:szCs w:val="18"/>
                              </w:rPr>
                            </w:pPr>
                            <w:r w:rsidRPr="001B3ACC">
                              <w:rPr>
                                <w:rFonts w:ascii="Segoe UI" w:hAnsi="Segoe UI" w:cs="Segoe UI"/>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0BF03F" id="Text Box 10" o:spid="_x0000_s1027" type="#_x0000_t202" style="position:absolute;left:0;text-align:left;margin-left:0;margin-top:26.3pt;width:243pt;height:22.5pt;z-index:25167769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" fillcolor="window" stroked="f" strokeweight=".5pt">
                <v:textbox>
                  <w:txbxContent>
                    <w:p w14:paraId="4E744D3D" w14:textId="1061B46C" w:rsidR="001B3ACC" w:rsidRPr="001B3ACC" w:rsidRDefault="001B3ACC" w:rsidP="001B3ACC">
                      <w:pPr>
                        <w:jc w:val="center"/>
                        <w:rPr>
                          <w:rFonts w:ascii="Segoe UI" w:hAnsi="Segoe UI" w:cs="Segoe UI"/>
                          <w:sz w:val="18"/>
                          <w:szCs w:val="18"/>
                        </w:rPr>
                      </w:pPr>
                      <w:r w:rsidRPr="001B3ACC">
                        <w:rPr>
                          <w:rFonts w:ascii="Segoe UI" w:hAnsi="Segoe UI" w:cs="Segoe UI"/>
                          <w:sz w:val="18"/>
                          <w:szCs w:val="18"/>
                        </w:rPr>
                        <w:t>2</w:t>
                      </w:r>
                    </w:p>
                  </w:txbxContent>
                </v:textbox>
              </v:shape>
            </w:pict>
          </mc:Fallback>
        </mc:AlternateContent>
      </w:r>
      <w:r w:rsidRPr="00754852">
        <w:rPr>
          <w:rFonts w:ascii="Segoe UI" w:hAnsi="Segoe UI" w:cs="Segoe UI"/>
          <w:i/>
          <w:sz w:val="18"/>
          <w:szCs w:val="18"/>
        </w:rPr>
        <w:t xml:space="preserve">“Like the patriarchs of old, those who profess to love God should erect an altar to the Lord wherever they pitch their tent … </w:t>
      </w:r>
      <w:r w:rsidRPr="00754852">
        <w:rPr>
          <w:rFonts w:ascii="Segoe UI" w:hAnsi="Segoe UI" w:cs="Segoe UI"/>
          <w:i/>
          <w:sz w:val="18"/>
          <w:szCs w:val="18"/>
        </w:rPr>
        <w:t xml:space="preserve">Fathers and mothers should often lift up their hearts to God in humble supplication for themselves and their children. </w:t>
      </w:r>
      <w:r w:rsidRPr="003935F9">
        <w:rPr>
          <w:rFonts w:ascii="Segoe UI" w:hAnsi="Segoe UI" w:cs="Segoe UI"/>
          <w:b/>
          <w:i/>
          <w:sz w:val="18"/>
          <w:szCs w:val="18"/>
        </w:rPr>
        <w:t>Let the father, as priest of the household, lay upon the altar of God the morning and evening sacrifice</w:t>
      </w:r>
      <w:r w:rsidRPr="00754852">
        <w:rPr>
          <w:rFonts w:ascii="Segoe UI" w:hAnsi="Segoe UI" w:cs="Segoe UI"/>
          <w:i/>
          <w:sz w:val="18"/>
          <w:szCs w:val="18"/>
        </w:rPr>
        <w:t>, while the wife and children unite in prayer and praise. In such a household Jesus will love to tarry</w:t>
      </w:r>
      <w:r>
        <w:rPr>
          <w:rFonts w:ascii="Segoe UI" w:hAnsi="Segoe UI" w:cs="Segoe UI"/>
          <w:i/>
          <w:sz w:val="18"/>
          <w:szCs w:val="18"/>
        </w:rPr>
        <w:t>.” (Child Guidance, p. 518)</w:t>
      </w:r>
    </w:p>
    <w:p w14:paraId="7664B4B5" w14:textId="77777777" w:rsidR="00754852" w:rsidRPr="003935F9" w:rsidRDefault="00047468" w:rsidP="00047468">
      <w:pPr>
        <w:spacing w:after="0" w:line="240" w:lineRule="auto"/>
        <w:jc w:val="both"/>
        <w:rPr>
          <w:rFonts w:ascii="Segoe UI" w:hAnsi="Segoe UI" w:cs="Segoe UI"/>
          <w:sz w:val="6"/>
          <w:szCs w:val="6"/>
        </w:rPr>
      </w:pPr>
      <w:r w:rsidRPr="00746E55">
        <w:rPr>
          <w:rFonts w:ascii="Segoe UI" w:hAnsi="Segoe UI" w:cs="Segoe UI"/>
          <w:sz w:val="18"/>
          <w:szCs w:val="18"/>
        </w:rPr>
        <w:t xml:space="preserve"> </w:t>
      </w:r>
    </w:p>
    <w:p w14:paraId="314FD1E2" w14:textId="516466D2" w:rsidR="00047468" w:rsidRPr="00746E55" w:rsidRDefault="00047468" w:rsidP="00047468">
      <w:pPr>
        <w:spacing w:after="0" w:line="240" w:lineRule="auto"/>
        <w:jc w:val="both"/>
        <w:rPr>
          <w:rFonts w:ascii="Segoe UI" w:hAnsi="Segoe UI" w:cs="Segoe UI"/>
          <w:sz w:val="18"/>
          <w:szCs w:val="18"/>
        </w:rPr>
      </w:pPr>
      <w:r w:rsidRPr="00746E55">
        <w:rPr>
          <w:rFonts w:ascii="Segoe UI" w:hAnsi="Segoe UI" w:cs="Segoe UI"/>
          <w:sz w:val="18"/>
          <w:szCs w:val="18"/>
        </w:rPr>
        <w:t>Read this next quote carefully:</w:t>
      </w:r>
    </w:p>
    <w:p w14:paraId="138D4C50" w14:textId="60E4F922" w:rsidR="00047468" w:rsidRPr="00CD6A9A" w:rsidRDefault="00047468" w:rsidP="00047468">
      <w:pPr>
        <w:spacing w:after="0" w:line="240" w:lineRule="auto"/>
        <w:jc w:val="both"/>
        <w:rPr>
          <w:rFonts w:ascii="Segoe UI" w:hAnsi="Segoe UI" w:cs="Segoe UI"/>
          <w:sz w:val="6"/>
          <w:szCs w:val="6"/>
        </w:rPr>
      </w:pPr>
    </w:p>
    <w:p w14:paraId="5D02232A" w14:textId="5335CF31" w:rsidR="00047468" w:rsidRPr="00746E55" w:rsidRDefault="00047468" w:rsidP="00047468">
      <w:pPr>
        <w:spacing w:after="0" w:line="240" w:lineRule="auto"/>
        <w:jc w:val="both"/>
        <w:rPr>
          <w:rFonts w:ascii="Segoe UI" w:hAnsi="Segoe UI" w:cs="Segoe UI"/>
          <w:i/>
          <w:sz w:val="18"/>
          <w:szCs w:val="18"/>
        </w:rPr>
      </w:pPr>
      <w:r w:rsidRPr="00746E55">
        <w:rPr>
          <w:rFonts w:ascii="Segoe UI" w:hAnsi="Segoe UI" w:cs="Segoe UI"/>
          <w:i/>
          <w:sz w:val="18"/>
          <w:szCs w:val="18"/>
        </w:rPr>
        <w:t xml:space="preserve">“Christ passed through all the experiences of his childhood, youth, and manhood without the observance of </w:t>
      </w:r>
      <w:r w:rsidRPr="00746E55">
        <w:rPr>
          <w:rFonts w:ascii="Segoe UI" w:hAnsi="Segoe UI" w:cs="Segoe UI"/>
          <w:b/>
          <w:i/>
          <w:sz w:val="18"/>
          <w:szCs w:val="18"/>
        </w:rPr>
        <w:t>ceremonial</w:t>
      </w:r>
      <w:r w:rsidRPr="00746E55">
        <w:rPr>
          <w:rFonts w:ascii="Segoe UI" w:hAnsi="Segoe UI" w:cs="Segoe UI"/>
          <w:i/>
          <w:sz w:val="18"/>
          <w:szCs w:val="18"/>
        </w:rPr>
        <w:t xml:space="preserve"> temple worship.” (Review &amp; Herald, Oct. 24, 1899, par. 11)</w:t>
      </w:r>
    </w:p>
    <w:p w14:paraId="13B74291" w14:textId="3ECC95C2" w:rsidR="00047468" w:rsidRPr="003935F9" w:rsidRDefault="00047468" w:rsidP="00047468">
      <w:pPr>
        <w:spacing w:after="0" w:line="240" w:lineRule="auto"/>
        <w:jc w:val="both"/>
        <w:rPr>
          <w:rFonts w:ascii="Segoe UI" w:hAnsi="Segoe UI" w:cs="Segoe UI"/>
          <w:i/>
          <w:sz w:val="6"/>
          <w:szCs w:val="6"/>
        </w:rPr>
      </w:pPr>
    </w:p>
    <w:p w14:paraId="6F2AD247" w14:textId="32FD18A1" w:rsidR="00B92864" w:rsidRPr="00B92864" w:rsidRDefault="00047468" w:rsidP="00AF37CE">
      <w:pPr>
        <w:spacing w:after="0" w:line="240" w:lineRule="auto"/>
        <w:jc w:val="both"/>
        <w:rPr>
          <w:rFonts w:ascii="Segoe UI" w:hAnsi="Segoe UI" w:cs="Segoe UI"/>
          <w:sz w:val="18"/>
          <w:szCs w:val="18"/>
        </w:rPr>
      </w:pPr>
      <w:r w:rsidRPr="00746E55">
        <w:rPr>
          <w:rFonts w:ascii="Segoe UI" w:hAnsi="Segoe UI" w:cs="Segoe UI"/>
          <w:sz w:val="18"/>
          <w:szCs w:val="18"/>
        </w:rPr>
        <w:t>We know for a fact that Christ observed God’s feast days</w:t>
      </w:r>
      <w:r w:rsidR="00B92864">
        <w:rPr>
          <w:rFonts w:ascii="Segoe UI" w:hAnsi="Segoe UI" w:cs="Segoe UI"/>
          <w:sz w:val="18"/>
          <w:szCs w:val="18"/>
        </w:rPr>
        <w:t>. A few examples would be: The weekly Sabbath (Luke 4:16); Passover</w:t>
      </w:r>
      <w:r w:rsidR="006D000C" w:rsidRPr="00746E55">
        <w:rPr>
          <w:rFonts w:ascii="Segoe UI" w:hAnsi="Segoe UI" w:cs="Segoe UI"/>
          <w:sz w:val="18"/>
          <w:szCs w:val="18"/>
        </w:rPr>
        <w:t xml:space="preserve"> </w:t>
      </w:r>
      <w:r w:rsidR="00B92864">
        <w:rPr>
          <w:rFonts w:ascii="Segoe UI" w:hAnsi="Segoe UI" w:cs="Segoe UI"/>
          <w:sz w:val="18"/>
          <w:szCs w:val="18"/>
        </w:rPr>
        <w:t>(Luke 22:15</w:t>
      </w:r>
      <w:proofErr w:type="gramStart"/>
      <w:r w:rsidR="00B92864">
        <w:rPr>
          <w:rFonts w:ascii="Segoe UI" w:hAnsi="Segoe UI" w:cs="Segoe UI"/>
          <w:sz w:val="18"/>
          <w:szCs w:val="18"/>
        </w:rPr>
        <w:t>,16</w:t>
      </w:r>
      <w:proofErr w:type="gramEnd"/>
      <w:r w:rsidR="00B92864">
        <w:rPr>
          <w:rFonts w:ascii="Segoe UI" w:hAnsi="Segoe UI" w:cs="Segoe UI"/>
          <w:sz w:val="18"/>
          <w:szCs w:val="18"/>
        </w:rPr>
        <w:t>) and Tabernacles</w:t>
      </w:r>
      <w:r w:rsidR="006D000C" w:rsidRPr="00746E55">
        <w:rPr>
          <w:rFonts w:ascii="Segoe UI" w:hAnsi="Segoe UI" w:cs="Segoe UI"/>
          <w:sz w:val="18"/>
          <w:szCs w:val="18"/>
        </w:rPr>
        <w:t xml:space="preserve"> </w:t>
      </w:r>
      <w:r w:rsidR="00B92864">
        <w:rPr>
          <w:rFonts w:ascii="Segoe UI" w:hAnsi="Segoe UI" w:cs="Segoe UI"/>
          <w:sz w:val="18"/>
          <w:szCs w:val="18"/>
        </w:rPr>
        <w:t>(</w:t>
      </w:r>
      <w:r w:rsidR="006D000C" w:rsidRPr="00746E55">
        <w:rPr>
          <w:rFonts w:ascii="Segoe UI" w:hAnsi="Segoe UI" w:cs="Segoe UI"/>
          <w:sz w:val="18"/>
          <w:szCs w:val="18"/>
        </w:rPr>
        <w:t>John 7:2,37,38)</w:t>
      </w:r>
      <w:r w:rsidRPr="00746E55">
        <w:rPr>
          <w:rFonts w:ascii="Segoe UI" w:hAnsi="Segoe UI" w:cs="Segoe UI"/>
          <w:sz w:val="18"/>
          <w:szCs w:val="18"/>
        </w:rPr>
        <w:t>, but here Ellen White says He did NOT practice the “ceremonial temple worship” which we have seen is spec</w:t>
      </w:r>
      <w:r w:rsidR="00B92864">
        <w:rPr>
          <w:rFonts w:ascii="Segoe UI" w:hAnsi="Segoe UI" w:cs="Segoe UI"/>
          <w:sz w:val="18"/>
          <w:szCs w:val="18"/>
        </w:rPr>
        <w:t xml:space="preserve">ifically the animal sacrifices. In John 15:10 </w:t>
      </w:r>
      <w:r w:rsidRPr="00746E55">
        <w:rPr>
          <w:rFonts w:ascii="Segoe UI" w:hAnsi="Segoe UI" w:cs="Segoe UI"/>
          <w:sz w:val="18"/>
          <w:szCs w:val="18"/>
        </w:rPr>
        <w:t>Jesus said, “I have kept my Fath</w:t>
      </w:r>
      <w:r w:rsidR="00B92864">
        <w:rPr>
          <w:rFonts w:ascii="Segoe UI" w:hAnsi="Segoe UI" w:cs="Segoe UI"/>
          <w:sz w:val="18"/>
          <w:szCs w:val="18"/>
        </w:rPr>
        <w:t xml:space="preserve">er’s commandments” </w:t>
      </w:r>
      <w:r w:rsidRPr="00746E55">
        <w:rPr>
          <w:rFonts w:ascii="Segoe UI" w:hAnsi="Segoe UI" w:cs="Segoe UI"/>
          <w:sz w:val="18"/>
          <w:szCs w:val="18"/>
        </w:rPr>
        <w:t>and yet He did NOT participate in animal sacrifices.</w:t>
      </w:r>
      <w:r w:rsidR="00B92864">
        <w:rPr>
          <w:rFonts w:ascii="Segoe UI" w:hAnsi="Segoe UI" w:cs="Segoe UI"/>
          <w:sz w:val="18"/>
          <w:szCs w:val="18"/>
        </w:rPr>
        <w:t xml:space="preserve"> </w:t>
      </w:r>
      <w:r w:rsidR="00B92864" w:rsidRPr="00B92864">
        <w:rPr>
          <w:rFonts w:ascii="Segoe UI" w:hAnsi="Segoe UI" w:cs="Segoe UI"/>
          <w:sz w:val="18"/>
          <w:szCs w:val="18"/>
        </w:rPr>
        <w:t>Through</w:t>
      </w:r>
      <w:r w:rsidR="00B92864">
        <w:rPr>
          <w:rFonts w:ascii="Segoe UI" w:hAnsi="Segoe UI" w:cs="Segoe UI"/>
          <w:sz w:val="18"/>
          <w:szCs w:val="18"/>
        </w:rPr>
        <w:t xml:space="preserve"> </w:t>
      </w:r>
      <w:r w:rsidR="00746E55">
        <w:rPr>
          <w:rFonts w:ascii="Segoe UI" w:hAnsi="Segoe UI" w:cs="Segoe UI"/>
          <w:sz w:val="18"/>
          <w:szCs w:val="18"/>
        </w:rPr>
        <w:t>David, Christ said:</w:t>
      </w:r>
    </w:p>
    <w:p w14:paraId="7D165CEB" w14:textId="18814364" w:rsidR="00B92864" w:rsidRPr="00B92864" w:rsidRDefault="00B92864" w:rsidP="00AF37CE">
      <w:pPr>
        <w:spacing w:after="0" w:line="240" w:lineRule="auto"/>
        <w:jc w:val="both"/>
        <w:rPr>
          <w:rFonts w:ascii="Segoe UI" w:hAnsi="Segoe UI" w:cs="Segoe UI"/>
          <w:sz w:val="6"/>
          <w:szCs w:val="6"/>
        </w:rPr>
      </w:pPr>
    </w:p>
    <w:p w14:paraId="0A46DA7C" w14:textId="3865464F" w:rsidR="0050486D" w:rsidRDefault="00047468" w:rsidP="00AF37CE">
      <w:pPr>
        <w:spacing w:after="0" w:line="240" w:lineRule="auto"/>
        <w:jc w:val="both"/>
        <w:rPr>
          <w:rFonts w:ascii="Segoe UI" w:hAnsi="Segoe UI" w:cs="Segoe UI"/>
          <w:i/>
          <w:sz w:val="18"/>
          <w:szCs w:val="18"/>
        </w:rPr>
      </w:pPr>
      <w:r w:rsidRPr="00746E55">
        <w:rPr>
          <w:rFonts w:ascii="Segoe UI" w:hAnsi="Segoe UI" w:cs="Segoe UI"/>
          <w:i/>
          <w:sz w:val="18"/>
          <w:szCs w:val="18"/>
        </w:rPr>
        <w:t>“</w:t>
      </w:r>
      <w:r w:rsidRPr="00746E55">
        <w:rPr>
          <w:rFonts w:ascii="Segoe UI" w:hAnsi="Segoe UI" w:cs="Segoe UI"/>
          <w:b/>
          <w:i/>
          <w:sz w:val="18"/>
          <w:szCs w:val="18"/>
        </w:rPr>
        <w:t xml:space="preserve">For thou </w:t>
      </w:r>
      <w:proofErr w:type="spellStart"/>
      <w:r w:rsidRPr="00746E55">
        <w:rPr>
          <w:rFonts w:ascii="Segoe UI" w:hAnsi="Segoe UI" w:cs="Segoe UI"/>
          <w:b/>
          <w:i/>
          <w:sz w:val="18"/>
          <w:szCs w:val="18"/>
        </w:rPr>
        <w:t>desirest</w:t>
      </w:r>
      <w:proofErr w:type="spellEnd"/>
      <w:r w:rsidRPr="00746E55">
        <w:rPr>
          <w:rFonts w:ascii="Segoe UI" w:hAnsi="Segoe UI" w:cs="Segoe UI"/>
          <w:b/>
          <w:i/>
          <w:sz w:val="18"/>
          <w:szCs w:val="18"/>
        </w:rPr>
        <w:t xml:space="preserve"> not sacrifice; else would I give it</w:t>
      </w:r>
      <w:r w:rsidRPr="00746E55">
        <w:rPr>
          <w:rFonts w:ascii="Segoe UI" w:hAnsi="Segoe UI" w:cs="Segoe UI"/>
          <w:i/>
          <w:sz w:val="18"/>
          <w:szCs w:val="18"/>
        </w:rPr>
        <w:t xml:space="preserve">: thou </w:t>
      </w:r>
      <w:proofErr w:type="spellStart"/>
      <w:r w:rsidRPr="00746E55">
        <w:rPr>
          <w:rFonts w:ascii="Segoe UI" w:hAnsi="Segoe UI" w:cs="Segoe UI"/>
          <w:i/>
          <w:sz w:val="18"/>
          <w:szCs w:val="18"/>
        </w:rPr>
        <w:t>delightest</w:t>
      </w:r>
      <w:proofErr w:type="spellEnd"/>
      <w:r w:rsidRPr="00746E55">
        <w:rPr>
          <w:rFonts w:ascii="Segoe UI" w:hAnsi="Segoe UI" w:cs="Segoe UI"/>
          <w:i/>
          <w:sz w:val="18"/>
          <w:szCs w:val="18"/>
        </w:rPr>
        <w:t xml:space="preserve"> not in burnt offering.</w:t>
      </w:r>
      <w:r w:rsidRPr="00746E55">
        <w:rPr>
          <w:i/>
          <w:sz w:val="18"/>
          <w:szCs w:val="18"/>
        </w:rPr>
        <w:t xml:space="preserve"> </w:t>
      </w:r>
      <w:r w:rsidRPr="00746E55">
        <w:rPr>
          <w:rFonts w:ascii="Segoe UI" w:hAnsi="Segoe UI" w:cs="Segoe UI"/>
          <w:i/>
          <w:sz w:val="18"/>
          <w:szCs w:val="18"/>
        </w:rPr>
        <w:t>The sacrifices of God are a broken spirit: a broken and a contrite heart, O God, thou w</w:t>
      </w:r>
      <w:r w:rsidR="00746E55">
        <w:rPr>
          <w:rFonts w:ascii="Segoe UI" w:hAnsi="Segoe UI" w:cs="Segoe UI"/>
          <w:i/>
          <w:sz w:val="18"/>
          <w:szCs w:val="18"/>
        </w:rPr>
        <w:t>ilt not despise.” (Psalm 51:16)</w:t>
      </w:r>
    </w:p>
    <w:p w14:paraId="20471DB7" w14:textId="634BC73A" w:rsidR="006F64AC" w:rsidRPr="006F64AC" w:rsidRDefault="006F64AC" w:rsidP="00AF37CE">
      <w:pPr>
        <w:spacing w:after="0" w:line="240" w:lineRule="auto"/>
        <w:jc w:val="both"/>
        <w:rPr>
          <w:rFonts w:ascii="Segoe UI" w:hAnsi="Segoe UI" w:cs="Segoe UI"/>
          <w:i/>
          <w:sz w:val="6"/>
          <w:szCs w:val="6"/>
        </w:rPr>
      </w:pPr>
    </w:p>
    <w:p w14:paraId="6D26DC6D" w14:textId="473D2554" w:rsidR="006F64AC" w:rsidRPr="006F64AC" w:rsidRDefault="006F64AC" w:rsidP="00AF37CE">
      <w:pPr>
        <w:spacing w:after="0" w:line="240" w:lineRule="auto"/>
        <w:jc w:val="both"/>
        <w:rPr>
          <w:rFonts w:ascii="Segoe UI" w:hAnsi="Segoe UI" w:cs="Segoe UI"/>
          <w:sz w:val="18"/>
          <w:szCs w:val="18"/>
        </w:rPr>
      </w:pPr>
      <w:r>
        <w:rPr>
          <w:rFonts w:ascii="Segoe UI" w:hAnsi="Segoe UI" w:cs="Segoe UI"/>
          <w:sz w:val="18"/>
          <w:szCs w:val="18"/>
        </w:rPr>
        <w:t xml:space="preserve">So, Jesus kept the feasts, but not in the same </w:t>
      </w:r>
      <w:r w:rsidRPr="006F64AC">
        <w:rPr>
          <w:rFonts w:ascii="Segoe UI" w:hAnsi="Segoe UI" w:cs="Segoe UI"/>
          <w:i/>
          <w:sz w:val="18"/>
          <w:szCs w:val="18"/>
        </w:rPr>
        <w:t>manner</w:t>
      </w:r>
      <w:r>
        <w:rPr>
          <w:rFonts w:ascii="Segoe UI" w:hAnsi="Segoe UI" w:cs="Segoe UI"/>
          <w:sz w:val="18"/>
          <w:szCs w:val="18"/>
        </w:rPr>
        <w:t xml:space="preserve"> as the Jewish leaders. Ellen White wrote, “The principles presented by Christ, </w:t>
      </w:r>
      <w:r w:rsidRPr="006F64AC">
        <w:rPr>
          <w:rFonts w:ascii="Segoe UI" w:hAnsi="Segoe UI" w:cs="Segoe UI"/>
          <w:b/>
          <w:sz w:val="18"/>
          <w:szCs w:val="18"/>
        </w:rPr>
        <w:t>the manner of observing feasts</w:t>
      </w:r>
      <w:r>
        <w:rPr>
          <w:rFonts w:ascii="Segoe UI" w:hAnsi="Segoe UI" w:cs="Segoe UI"/>
          <w:sz w:val="18"/>
          <w:szCs w:val="18"/>
        </w:rPr>
        <w:t>, of praying to God, could not be properly united to the form</w:t>
      </w:r>
      <w:r w:rsidR="00886CFD">
        <w:rPr>
          <w:rFonts w:ascii="Segoe UI" w:hAnsi="Segoe UI" w:cs="Segoe UI"/>
          <w:sz w:val="18"/>
          <w:szCs w:val="18"/>
        </w:rPr>
        <w:t xml:space="preserve">s and ceremonies of </w:t>
      </w:r>
      <w:proofErr w:type="spellStart"/>
      <w:r w:rsidR="00886CFD">
        <w:rPr>
          <w:rFonts w:ascii="Segoe UI" w:hAnsi="Segoe UI" w:cs="Segoe UI"/>
          <w:sz w:val="18"/>
          <w:szCs w:val="18"/>
        </w:rPr>
        <w:t>Phariseeism</w:t>
      </w:r>
      <w:proofErr w:type="spellEnd"/>
      <w:r w:rsidR="00886CFD">
        <w:rPr>
          <w:rFonts w:ascii="Segoe UI" w:hAnsi="Segoe UI" w:cs="Segoe UI"/>
          <w:sz w:val="18"/>
          <w:szCs w:val="18"/>
        </w:rPr>
        <w:t>.</w:t>
      </w:r>
      <w:r>
        <w:rPr>
          <w:rFonts w:ascii="Segoe UI" w:hAnsi="Segoe UI" w:cs="Segoe UI"/>
          <w:sz w:val="18"/>
          <w:szCs w:val="18"/>
        </w:rPr>
        <w:t>” (</w:t>
      </w:r>
      <w:r w:rsidRPr="006F64AC">
        <w:rPr>
          <w:rFonts w:ascii="Segoe UI" w:hAnsi="Segoe UI" w:cs="Segoe UI"/>
          <w:i/>
          <w:sz w:val="18"/>
          <w:szCs w:val="18"/>
        </w:rPr>
        <w:t>Signs of the Times</w:t>
      </w:r>
      <w:r>
        <w:rPr>
          <w:rFonts w:ascii="Segoe UI" w:hAnsi="Segoe UI" w:cs="Segoe UI"/>
          <w:sz w:val="18"/>
          <w:szCs w:val="18"/>
        </w:rPr>
        <w:t>, Sept. 18, 1892)</w:t>
      </w:r>
    </w:p>
    <w:p w14:paraId="489C77B3" w14:textId="24DFE71F" w:rsidR="008317F3" w:rsidRPr="003935F9" w:rsidRDefault="008317F3" w:rsidP="00AF37CE">
      <w:pPr>
        <w:spacing w:after="0" w:line="240" w:lineRule="auto"/>
        <w:jc w:val="both"/>
        <w:rPr>
          <w:rFonts w:ascii="Segoe UI" w:hAnsi="Segoe UI" w:cs="Segoe UI"/>
          <w:i/>
          <w:sz w:val="6"/>
          <w:szCs w:val="6"/>
        </w:rPr>
      </w:pPr>
    </w:p>
    <w:p w14:paraId="1843AE7D" w14:textId="64B2DE1F" w:rsidR="00271758" w:rsidRPr="00070A89" w:rsidRDefault="008317F3" w:rsidP="00AF37CE">
      <w:pPr>
        <w:spacing w:after="0" w:line="240" w:lineRule="auto"/>
        <w:jc w:val="both"/>
        <w:rPr>
          <w:rFonts w:ascii="Segoe UI" w:hAnsi="Segoe UI" w:cs="Segoe UI"/>
          <w:sz w:val="18"/>
          <w:szCs w:val="18"/>
        </w:rPr>
      </w:pPr>
      <w:r>
        <w:rPr>
          <w:rFonts w:ascii="Segoe UI" w:hAnsi="Segoe UI" w:cs="Segoe UI"/>
          <w:sz w:val="18"/>
          <w:szCs w:val="18"/>
        </w:rPr>
        <w:t xml:space="preserve">In </w:t>
      </w:r>
      <w:r w:rsidRPr="008317F3">
        <w:rPr>
          <w:rFonts w:ascii="Segoe UI" w:hAnsi="Segoe UI" w:cs="Segoe UI"/>
          <w:sz w:val="18"/>
          <w:szCs w:val="18"/>
        </w:rPr>
        <w:t>Acts 21:23-26</w:t>
      </w:r>
      <w:r w:rsidR="00804587">
        <w:rPr>
          <w:rFonts w:ascii="Segoe UI" w:hAnsi="Segoe UI" w:cs="Segoe UI"/>
          <w:sz w:val="18"/>
          <w:szCs w:val="18"/>
        </w:rPr>
        <w:t xml:space="preserve"> we read about Paul participating in animal offerings. Much could be said as to why Paul </w:t>
      </w:r>
      <w:r w:rsidR="00070A89">
        <w:rPr>
          <w:rFonts w:ascii="Segoe UI" w:hAnsi="Segoe UI" w:cs="Segoe UI"/>
          <w:sz w:val="18"/>
          <w:szCs w:val="18"/>
        </w:rPr>
        <w:t xml:space="preserve">and the elders of the church </w:t>
      </w:r>
      <w:r w:rsidR="00804587">
        <w:rPr>
          <w:rFonts w:ascii="Segoe UI" w:hAnsi="Segoe UI" w:cs="Segoe UI"/>
          <w:sz w:val="18"/>
          <w:szCs w:val="18"/>
        </w:rPr>
        <w:t>chose to do this, but for our study we will read</w:t>
      </w:r>
      <w:r w:rsidR="00070A89">
        <w:rPr>
          <w:rFonts w:ascii="Segoe UI" w:hAnsi="Segoe UI" w:cs="Segoe UI"/>
          <w:sz w:val="18"/>
          <w:szCs w:val="18"/>
        </w:rPr>
        <w:t xml:space="preserve"> what Ellen White says about it. On pages 404 and 405 of </w:t>
      </w:r>
      <w:r w:rsidR="00070A89" w:rsidRPr="007B287E">
        <w:rPr>
          <w:rFonts w:ascii="Segoe UI" w:hAnsi="Segoe UI" w:cs="Segoe UI"/>
          <w:i/>
          <w:sz w:val="18"/>
          <w:szCs w:val="18"/>
        </w:rPr>
        <w:t>Acts of the Apostles</w:t>
      </w:r>
      <w:r w:rsidR="00070A89">
        <w:rPr>
          <w:rFonts w:ascii="Segoe UI" w:hAnsi="Segoe UI" w:cs="Segoe UI"/>
          <w:sz w:val="18"/>
          <w:szCs w:val="18"/>
        </w:rPr>
        <w:t xml:space="preserve"> she says, </w:t>
      </w:r>
      <w:r w:rsidR="00070A89" w:rsidRPr="00070A89">
        <w:rPr>
          <w:rFonts w:ascii="Segoe UI" w:hAnsi="Segoe UI" w:cs="Segoe UI"/>
          <w:sz w:val="18"/>
          <w:szCs w:val="18"/>
        </w:rPr>
        <w:t>“</w:t>
      </w:r>
      <w:r w:rsidR="00271758" w:rsidRPr="00070A89">
        <w:rPr>
          <w:rFonts w:ascii="Segoe UI" w:hAnsi="Segoe UI" w:cs="Segoe UI"/>
          <w:sz w:val="18"/>
          <w:szCs w:val="18"/>
        </w:rPr>
        <w:t>The Spirit of God did not prompt this instructio</w:t>
      </w:r>
      <w:r w:rsidR="00070A89" w:rsidRPr="00070A89">
        <w:rPr>
          <w:rFonts w:ascii="Segoe UI" w:hAnsi="Segoe UI" w:cs="Segoe UI"/>
          <w:sz w:val="18"/>
          <w:szCs w:val="18"/>
        </w:rPr>
        <w:t>n; it was the fruit of cowardice” and</w:t>
      </w:r>
      <w:r w:rsidR="00070A89">
        <w:rPr>
          <w:rFonts w:ascii="Segoe UI" w:hAnsi="Segoe UI" w:cs="Segoe UI"/>
          <w:i/>
          <w:sz w:val="18"/>
          <w:szCs w:val="18"/>
        </w:rPr>
        <w:t xml:space="preserve"> </w:t>
      </w:r>
      <w:r w:rsidR="00070A89" w:rsidRPr="00070A89">
        <w:rPr>
          <w:rFonts w:ascii="Segoe UI" w:hAnsi="Segoe UI" w:cs="Segoe UI"/>
          <w:sz w:val="18"/>
          <w:szCs w:val="18"/>
        </w:rPr>
        <w:t>“</w:t>
      </w:r>
      <w:r w:rsidR="00271758" w:rsidRPr="00070A89">
        <w:rPr>
          <w:rFonts w:ascii="Segoe UI" w:hAnsi="Segoe UI" w:cs="Segoe UI"/>
          <w:sz w:val="18"/>
          <w:szCs w:val="18"/>
        </w:rPr>
        <w:t>He</w:t>
      </w:r>
      <w:r w:rsidR="00070A89" w:rsidRPr="00070A89">
        <w:rPr>
          <w:rFonts w:ascii="Segoe UI" w:hAnsi="Segoe UI" w:cs="Segoe UI"/>
          <w:sz w:val="18"/>
          <w:szCs w:val="18"/>
        </w:rPr>
        <w:t xml:space="preserve"> [Paul</w:t>
      </w:r>
      <w:r w:rsidR="007B287E">
        <w:rPr>
          <w:rFonts w:ascii="Segoe UI" w:hAnsi="Segoe UI" w:cs="Segoe UI"/>
          <w:sz w:val="18"/>
          <w:szCs w:val="18"/>
        </w:rPr>
        <w:t>]</w:t>
      </w:r>
      <w:r w:rsidR="00271758" w:rsidRPr="00271758">
        <w:rPr>
          <w:rFonts w:ascii="Segoe UI" w:hAnsi="Segoe UI" w:cs="Segoe UI"/>
          <w:b/>
          <w:i/>
          <w:sz w:val="18"/>
          <w:szCs w:val="18"/>
        </w:rPr>
        <w:t xml:space="preserve"> </w:t>
      </w:r>
      <w:r w:rsidR="00271758" w:rsidRPr="00070A89">
        <w:rPr>
          <w:rFonts w:ascii="Segoe UI" w:hAnsi="Segoe UI" w:cs="Segoe UI"/>
          <w:sz w:val="18"/>
          <w:szCs w:val="18"/>
        </w:rPr>
        <w:t xml:space="preserve">was not authorized of God </w:t>
      </w:r>
      <w:r w:rsidR="00070A89">
        <w:rPr>
          <w:rFonts w:ascii="Segoe UI" w:hAnsi="Segoe UI" w:cs="Segoe UI"/>
          <w:sz w:val="18"/>
          <w:szCs w:val="18"/>
        </w:rPr>
        <w:t>to concede as much as they asked.”</w:t>
      </w:r>
    </w:p>
    <w:p w14:paraId="0B5E7136" w14:textId="6C173710" w:rsidR="008317F3" w:rsidRPr="003935F9" w:rsidRDefault="008317F3" w:rsidP="00AF37CE">
      <w:pPr>
        <w:spacing w:after="0" w:line="240" w:lineRule="auto"/>
        <w:jc w:val="both"/>
        <w:rPr>
          <w:rFonts w:ascii="Segoe UI" w:hAnsi="Segoe UI" w:cs="Segoe UI"/>
          <w:sz w:val="6"/>
          <w:szCs w:val="6"/>
        </w:rPr>
      </w:pPr>
    </w:p>
    <w:p w14:paraId="5FCB95C3" w14:textId="5879C04F" w:rsidR="007B287E" w:rsidRDefault="007B287E" w:rsidP="00AF37CE">
      <w:pPr>
        <w:spacing w:after="0" w:line="240" w:lineRule="auto"/>
        <w:jc w:val="both"/>
        <w:rPr>
          <w:rFonts w:ascii="Segoe UI" w:hAnsi="Segoe UI" w:cs="Segoe UI"/>
          <w:sz w:val="18"/>
          <w:szCs w:val="18"/>
        </w:rPr>
      </w:pPr>
      <w:r>
        <w:rPr>
          <w:rFonts w:ascii="Segoe UI" w:hAnsi="Segoe UI" w:cs="Segoe UI"/>
          <w:sz w:val="18"/>
          <w:szCs w:val="18"/>
        </w:rPr>
        <w:t xml:space="preserve">As you can see, Ellen White </w:t>
      </w:r>
      <w:r w:rsidR="00026CFF">
        <w:rPr>
          <w:rFonts w:ascii="Segoe UI" w:hAnsi="Segoe UI" w:cs="Segoe UI"/>
          <w:sz w:val="18"/>
          <w:szCs w:val="18"/>
        </w:rPr>
        <w:t xml:space="preserve">spoke </w:t>
      </w:r>
      <w:r w:rsidR="00026CFF" w:rsidRPr="003935F9">
        <w:rPr>
          <w:rFonts w:ascii="Segoe UI" w:hAnsi="Segoe UI" w:cs="Segoe UI"/>
          <w:i/>
          <w:sz w:val="18"/>
          <w:szCs w:val="18"/>
        </w:rPr>
        <w:t>negatively</w:t>
      </w:r>
      <w:r>
        <w:rPr>
          <w:rFonts w:ascii="Segoe UI" w:hAnsi="Segoe UI" w:cs="Segoe UI"/>
          <w:sz w:val="18"/>
          <w:szCs w:val="18"/>
        </w:rPr>
        <w:t xml:space="preserve"> concerning the decision to participate in animal offerings. On the other hand, she </w:t>
      </w:r>
      <w:r w:rsidR="00026CFF">
        <w:rPr>
          <w:rFonts w:ascii="Segoe UI" w:hAnsi="Segoe UI" w:cs="Segoe UI"/>
          <w:sz w:val="18"/>
          <w:szCs w:val="18"/>
        </w:rPr>
        <w:t>spoke</w:t>
      </w:r>
      <w:r>
        <w:rPr>
          <w:rFonts w:ascii="Segoe UI" w:hAnsi="Segoe UI" w:cs="Segoe UI"/>
          <w:sz w:val="18"/>
          <w:szCs w:val="18"/>
        </w:rPr>
        <w:t xml:space="preserve"> </w:t>
      </w:r>
      <w:r w:rsidRPr="003935F9">
        <w:rPr>
          <w:rFonts w:ascii="Segoe UI" w:hAnsi="Segoe UI" w:cs="Segoe UI"/>
          <w:i/>
          <w:sz w:val="18"/>
          <w:szCs w:val="18"/>
        </w:rPr>
        <w:t>positively</w:t>
      </w:r>
      <w:r>
        <w:rPr>
          <w:rFonts w:ascii="Segoe UI" w:hAnsi="Segoe UI" w:cs="Segoe UI"/>
          <w:sz w:val="18"/>
          <w:szCs w:val="18"/>
        </w:rPr>
        <w:t xml:space="preserve"> concerning Paul’s observance of the feasts. Consider what she </w:t>
      </w:r>
      <w:r w:rsidR="00B357C5">
        <w:rPr>
          <w:rFonts w:ascii="Segoe UI" w:hAnsi="Segoe UI" w:cs="Segoe UI"/>
          <w:sz w:val="18"/>
          <w:szCs w:val="18"/>
        </w:rPr>
        <w:t>wrote about Paul observing the F</w:t>
      </w:r>
      <w:r>
        <w:rPr>
          <w:rFonts w:ascii="Segoe UI" w:hAnsi="Segoe UI" w:cs="Segoe UI"/>
          <w:sz w:val="18"/>
          <w:szCs w:val="18"/>
        </w:rPr>
        <w:t>east of Pentecost:</w:t>
      </w:r>
    </w:p>
    <w:p w14:paraId="681C7E8F" w14:textId="068224B3" w:rsidR="007B287E" w:rsidRPr="003935F9" w:rsidRDefault="007B287E" w:rsidP="00AF37CE">
      <w:pPr>
        <w:spacing w:after="0" w:line="240" w:lineRule="auto"/>
        <w:jc w:val="both"/>
        <w:rPr>
          <w:rFonts w:ascii="Segoe UI" w:hAnsi="Segoe UI" w:cs="Segoe UI"/>
          <w:sz w:val="6"/>
          <w:szCs w:val="6"/>
        </w:rPr>
      </w:pPr>
    </w:p>
    <w:p w14:paraId="4A35C41B" w14:textId="64B7B965" w:rsidR="0050486D" w:rsidRDefault="007B287E" w:rsidP="00AF37CE">
      <w:pPr>
        <w:spacing w:after="0" w:line="240" w:lineRule="auto"/>
        <w:jc w:val="both"/>
        <w:rPr>
          <w:rFonts w:ascii="Segoe UI" w:hAnsi="Segoe UI" w:cs="Segoe UI"/>
          <w:i/>
          <w:sz w:val="18"/>
          <w:szCs w:val="18"/>
        </w:rPr>
      </w:pPr>
      <w:r w:rsidRPr="007B287E">
        <w:rPr>
          <w:rFonts w:ascii="Segoe UI" w:hAnsi="Segoe UI" w:cs="Segoe UI"/>
          <w:i/>
          <w:sz w:val="18"/>
          <w:szCs w:val="18"/>
        </w:rPr>
        <w:t xml:space="preserve">“Paul's next scene of labor was at Ephesus. He was on his way to Jerusalem to </w:t>
      </w:r>
      <w:r w:rsidRPr="007B287E">
        <w:rPr>
          <w:rFonts w:ascii="Segoe UI" w:hAnsi="Segoe UI" w:cs="Segoe UI"/>
          <w:b/>
          <w:i/>
          <w:sz w:val="18"/>
          <w:szCs w:val="18"/>
        </w:rPr>
        <w:t>CELEBRATE</w:t>
      </w:r>
      <w:r w:rsidRPr="007B287E">
        <w:rPr>
          <w:rFonts w:ascii="Segoe UI" w:hAnsi="Segoe UI" w:cs="Segoe UI"/>
          <w:i/>
          <w:sz w:val="18"/>
          <w:szCs w:val="18"/>
        </w:rPr>
        <w:t xml:space="preserve"> the Feast of Pentecost; and his stay at Ephesus was necessarily short. He reasoned with the Jews in the synagogue, and produced such a favorable impression that </w:t>
      </w:r>
      <w:r w:rsidRPr="007B287E">
        <w:rPr>
          <w:rFonts w:ascii="Segoe UI" w:hAnsi="Segoe UI" w:cs="Segoe UI"/>
          <w:i/>
          <w:sz w:val="18"/>
          <w:szCs w:val="18"/>
        </w:rPr>
        <w:lastRenderedPageBreak/>
        <w:t>he was entreated to tarry there, and to protract his labors among them. His plan to visit Jerusalem prevented him from doing so; but he promised to visit them on his return</w:t>
      </w:r>
      <w:r w:rsidR="003935F9">
        <w:rPr>
          <w:rFonts w:ascii="Segoe UI" w:hAnsi="Segoe UI" w:cs="Segoe UI"/>
          <w:i/>
          <w:sz w:val="18"/>
          <w:szCs w:val="18"/>
        </w:rPr>
        <w:t>.” (Redemption:</w:t>
      </w:r>
      <w:r w:rsidRPr="007B287E">
        <w:rPr>
          <w:rFonts w:ascii="Segoe UI" w:hAnsi="Segoe UI" w:cs="Segoe UI"/>
          <w:i/>
          <w:sz w:val="18"/>
          <w:szCs w:val="18"/>
        </w:rPr>
        <w:t xml:space="preserve"> </w:t>
      </w:r>
      <w:r w:rsidR="003935F9">
        <w:rPr>
          <w:rFonts w:ascii="Segoe UI" w:hAnsi="Segoe UI" w:cs="Segoe UI"/>
          <w:i/>
          <w:sz w:val="18"/>
          <w:szCs w:val="18"/>
        </w:rPr>
        <w:t xml:space="preserve">or the Teaching of Paul, and his Mission to the Gentiles, </w:t>
      </w:r>
      <w:r w:rsidRPr="007B287E">
        <w:rPr>
          <w:rFonts w:ascii="Segoe UI" w:hAnsi="Segoe UI" w:cs="Segoe UI"/>
          <w:i/>
          <w:sz w:val="18"/>
          <w:szCs w:val="18"/>
        </w:rPr>
        <w:t>p. 65.3)</w:t>
      </w:r>
    </w:p>
    <w:p w14:paraId="648C1531" w14:textId="7495FDC4" w:rsidR="007B287E" w:rsidRPr="007B287E" w:rsidRDefault="003935F9" w:rsidP="00AF37CE">
      <w:pPr>
        <w:spacing w:after="0" w:line="240" w:lineRule="auto"/>
        <w:jc w:val="both"/>
        <w:rPr>
          <w:rFonts w:ascii="Segoe UI" w:hAnsi="Segoe UI" w:cs="Segoe UI"/>
          <w:i/>
          <w:sz w:val="8"/>
          <w:szCs w:val="8"/>
        </w:rPr>
      </w:pPr>
      <w:r>
        <w:rPr>
          <w:noProof/>
          <w:sz w:val="6"/>
          <w:szCs w:val="6"/>
        </w:rPr>
        <mc:AlternateContent>
          <mc:Choice Requires="wps">
            <w:drawing>
              <wp:anchor distT="0" distB="0" distL="114300" distR="114300" simplePos="0" relativeHeight="251667456" behindDoc="0" locked="0" layoutInCell="1" allowOverlap="1" wp14:anchorId="2EE000F2" wp14:editId="4CD407C5">
                <wp:simplePos x="0" y="0"/>
                <wp:positionH relativeFrom="margin">
                  <wp:align>right</wp:align>
                </wp:positionH>
                <wp:positionV relativeFrom="paragraph">
                  <wp:posOffset>98425</wp:posOffset>
                </wp:positionV>
                <wp:extent cx="3086100" cy="285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3086100" cy="285750"/>
                        </a:xfrm>
                        <a:prstGeom prst="rect">
                          <a:avLst/>
                        </a:prstGeom>
                        <a:solidFill>
                          <a:sysClr val="window" lastClr="FFFFFF"/>
                        </a:solidFill>
                        <a:ln w="6350">
                          <a:noFill/>
                        </a:ln>
                      </wps:spPr>
                      <wps:txbx>
                        <w:txbxContent>
                          <w:p w14:paraId="7DAD409D" w14:textId="77777777" w:rsidR="006679D1" w:rsidRPr="006166CF" w:rsidRDefault="006679D1" w:rsidP="006679D1">
                            <w:pPr>
                              <w:jc w:val="cente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E000F2" id="_x0000_t202" coordsize="21600,21600" o:spt="202" path="m,l,21600r21600,l21600,xe">
                <v:stroke joinstyle="miter"/>
                <v:path gradientshapeok="t" o:connecttype="rect"/>
              </v:shapetype>
              <v:shape id="Text Box 3" o:spid="_x0000_s1028" type="#_x0000_t202" style="position:absolute;left:0;text-align:left;margin-left:191.8pt;margin-top:7.75pt;width:243pt;height:2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" fillcolor="window" stroked="f" strokeweight=".5pt">
                <v:textbox>
                  <w:txbxContent>
                    <w:p w14:paraId="7DAD409D" w14:textId="77777777" w:rsidR="006679D1" w:rsidRPr="006166CF" w:rsidRDefault="006679D1" w:rsidP="006679D1">
                      <w:pPr>
                        <w:jc w:val="center"/>
                        <w:rPr>
                          <w:sz w:val="18"/>
                          <w:szCs w:val="18"/>
                        </w:rPr>
                      </w:pPr>
                      <w:r>
                        <w:rPr>
                          <w:sz w:val="18"/>
                          <w:szCs w:val="18"/>
                        </w:rPr>
                        <w:t>3</w:t>
                      </w:r>
                    </w:p>
                  </w:txbxContent>
                </v:textbox>
                <w10:wrap anchorx="margin"/>
              </v:shape>
            </w:pict>
          </mc:Fallback>
        </mc:AlternateContent>
      </w:r>
    </w:p>
    <w:p w14:paraId="44F1DF01" w14:textId="4DE2D26F" w:rsidR="00746E55" w:rsidRDefault="007B287E" w:rsidP="00AF37CE">
      <w:pPr>
        <w:spacing w:after="0" w:line="240" w:lineRule="auto"/>
        <w:jc w:val="both"/>
        <w:rPr>
          <w:rFonts w:ascii="Segoe UI" w:hAnsi="Segoe UI" w:cs="Segoe UI"/>
          <w:sz w:val="18"/>
          <w:szCs w:val="18"/>
        </w:rPr>
      </w:pPr>
      <w:r w:rsidRPr="007B287E">
        <w:rPr>
          <w:rFonts w:ascii="Segoe UI" w:hAnsi="Segoe UI" w:cs="Segoe UI"/>
          <w:sz w:val="18"/>
          <w:szCs w:val="18"/>
        </w:rPr>
        <w:t xml:space="preserve">If his </w:t>
      </w:r>
      <w:r>
        <w:rPr>
          <w:rFonts w:ascii="Segoe UI" w:hAnsi="Segoe UI" w:cs="Segoe UI"/>
          <w:sz w:val="18"/>
          <w:szCs w:val="18"/>
        </w:rPr>
        <w:t xml:space="preserve">reason to observe </w:t>
      </w:r>
      <w:r w:rsidR="00B357C5">
        <w:rPr>
          <w:rFonts w:ascii="Segoe UI" w:hAnsi="Segoe UI" w:cs="Segoe UI"/>
          <w:sz w:val="18"/>
          <w:szCs w:val="18"/>
        </w:rPr>
        <w:t>the F</w:t>
      </w:r>
      <w:r w:rsidR="00026CFF">
        <w:rPr>
          <w:rFonts w:ascii="Segoe UI" w:hAnsi="Segoe UI" w:cs="Segoe UI"/>
          <w:sz w:val="18"/>
          <w:szCs w:val="18"/>
        </w:rPr>
        <w:t xml:space="preserve">east </w:t>
      </w:r>
      <w:r w:rsidR="00582B89">
        <w:rPr>
          <w:rFonts w:ascii="Segoe UI" w:hAnsi="Segoe UI" w:cs="Segoe UI"/>
          <w:sz w:val="18"/>
          <w:szCs w:val="18"/>
        </w:rPr>
        <w:t xml:space="preserve">of </w:t>
      </w:r>
      <w:r>
        <w:rPr>
          <w:rFonts w:ascii="Segoe UI" w:hAnsi="Segoe UI" w:cs="Segoe UI"/>
          <w:sz w:val="18"/>
          <w:szCs w:val="18"/>
        </w:rPr>
        <w:t>Pentecost</w:t>
      </w:r>
      <w:r w:rsidRPr="007B287E">
        <w:rPr>
          <w:rFonts w:ascii="Segoe UI" w:hAnsi="Segoe UI" w:cs="Segoe UI"/>
          <w:sz w:val="18"/>
          <w:szCs w:val="18"/>
        </w:rPr>
        <w:t xml:space="preserve"> was </w:t>
      </w:r>
      <w:r>
        <w:rPr>
          <w:rFonts w:ascii="Segoe UI" w:hAnsi="Segoe UI" w:cs="Segoe UI"/>
          <w:sz w:val="18"/>
          <w:szCs w:val="18"/>
        </w:rPr>
        <w:t xml:space="preserve">only </w:t>
      </w:r>
      <w:r w:rsidRPr="007B287E">
        <w:rPr>
          <w:rFonts w:ascii="Segoe UI" w:hAnsi="Segoe UI" w:cs="Segoe UI"/>
          <w:sz w:val="18"/>
          <w:szCs w:val="18"/>
        </w:rPr>
        <w:t>to win the Jews</w:t>
      </w:r>
      <w:r w:rsidR="00026CFF">
        <w:rPr>
          <w:rFonts w:ascii="Segoe UI" w:hAnsi="Segoe UI" w:cs="Segoe UI"/>
          <w:sz w:val="18"/>
          <w:szCs w:val="18"/>
        </w:rPr>
        <w:t xml:space="preserve">, as it was when he participated in animal offerings, </w:t>
      </w:r>
      <w:r w:rsidRPr="007B287E">
        <w:rPr>
          <w:rFonts w:ascii="Segoe UI" w:hAnsi="Segoe UI" w:cs="Segoe UI"/>
          <w:sz w:val="18"/>
          <w:szCs w:val="18"/>
        </w:rPr>
        <w:t xml:space="preserve"> then why not just stay in</w:t>
      </w:r>
      <w:r>
        <w:rPr>
          <w:rFonts w:ascii="Segoe UI" w:hAnsi="Segoe UI" w:cs="Segoe UI"/>
          <w:sz w:val="18"/>
          <w:szCs w:val="18"/>
        </w:rPr>
        <w:t xml:space="preserve"> Ephesus since he “produced such a </w:t>
      </w:r>
      <w:r w:rsidRPr="007B287E">
        <w:rPr>
          <w:rFonts w:ascii="Segoe UI" w:hAnsi="Segoe UI" w:cs="Segoe UI"/>
          <w:sz w:val="18"/>
          <w:szCs w:val="18"/>
        </w:rPr>
        <w:t xml:space="preserve"> </w:t>
      </w:r>
      <w:r>
        <w:rPr>
          <w:rFonts w:ascii="Segoe UI" w:hAnsi="Segoe UI" w:cs="Segoe UI"/>
          <w:sz w:val="18"/>
          <w:szCs w:val="18"/>
        </w:rPr>
        <w:t xml:space="preserve">     </w:t>
      </w:r>
      <w:r w:rsidRPr="007B287E">
        <w:rPr>
          <w:rFonts w:ascii="Segoe UI" w:hAnsi="Segoe UI" w:cs="Segoe UI"/>
          <w:sz w:val="18"/>
          <w:szCs w:val="18"/>
        </w:rPr>
        <w:t>favorable impression that he was entreated to tarry there”?</w:t>
      </w:r>
      <w:r w:rsidR="00026CFF">
        <w:rPr>
          <w:rFonts w:ascii="Segoe UI" w:hAnsi="Segoe UI" w:cs="Segoe UI"/>
          <w:sz w:val="18"/>
          <w:szCs w:val="18"/>
        </w:rPr>
        <w:t xml:space="preserve"> The truth is, he went to Jerusalem to “</w:t>
      </w:r>
      <w:r w:rsidR="00026CFF" w:rsidRPr="00026CFF">
        <w:rPr>
          <w:rFonts w:ascii="Segoe UI" w:hAnsi="Segoe UI" w:cs="Segoe UI"/>
          <w:b/>
          <w:sz w:val="18"/>
          <w:szCs w:val="18"/>
        </w:rPr>
        <w:t>celebrate</w:t>
      </w:r>
      <w:r w:rsidR="00B357C5">
        <w:rPr>
          <w:rFonts w:ascii="Segoe UI" w:hAnsi="Segoe UI" w:cs="Segoe UI"/>
          <w:sz w:val="18"/>
          <w:szCs w:val="18"/>
        </w:rPr>
        <w:t xml:space="preserve"> the F</w:t>
      </w:r>
      <w:r w:rsidR="00026CFF">
        <w:rPr>
          <w:rFonts w:ascii="Segoe UI" w:hAnsi="Segoe UI" w:cs="Segoe UI"/>
          <w:sz w:val="18"/>
          <w:szCs w:val="18"/>
        </w:rPr>
        <w:t xml:space="preserve">east of Pentecost.” </w:t>
      </w:r>
    </w:p>
    <w:p w14:paraId="3E843819" w14:textId="77777777" w:rsidR="00B357C5" w:rsidRPr="00B357C5" w:rsidRDefault="00B357C5" w:rsidP="00AF37CE">
      <w:pPr>
        <w:spacing w:after="0" w:line="240" w:lineRule="auto"/>
        <w:jc w:val="both"/>
        <w:rPr>
          <w:rFonts w:ascii="Segoe UI" w:hAnsi="Segoe UI" w:cs="Segoe UI"/>
          <w:sz w:val="6"/>
          <w:szCs w:val="6"/>
        </w:rPr>
      </w:pPr>
    </w:p>
    <w:p w14:paraId="3780AE5E" w14:textId="462EEBD0" w:rsidR="007B287E" w:rsidRDefault="00582B89" w:rsidP="00AF37CE">
      <w:pPr>
        <w:spacing w:after="0" w:line="240" w:lineRule="auto"/>
        <w:jc w:val="both"/>
        <w:rPr>
          <w:rFonts w:ascii="Segoe UI" w:hAnsi="Segoe UI" w:cs="Segoe UI"/>
          <w:sz w:val="18"/>
          <w:szCs w:val="18"/>
        </w:rPr>
      </w:pPr>
      <w:r>
        <w:rPr>
          <w:rFonts w:ascii="Segoe UI" w:hAnsi="Segoe UI" w:cs="Segoe UI"/>
          <w:sz w:val="18"/>
          <w:szCs w:val="18"/>
        </w:rPr>
        <w:t xml:space="preserve">On another occasion </w:t>
      </w:r>
      <w:r w:rsidR="00B357C5">
        <w:rPr>
          <w:rFonts w:ascii="Segoe UI" w:hAnsi="Segoe UI" w:cs="Segoe UI"/>
          <w:sz w:val="18"/>
          <w:szCs w:val="18"/>
        </w:rPr>
        <w:t>we find that Paul celebrated the F</w:t>
      </w:r>
      <w:r>
        <w:rPr>
          <w:rFonts w:ascii="Segoe UI" w:hAnsi="Segoe UI" w:cs="Segoe UI"/>
          <w:sz w:val="18"/>
          <w:szCs w:val="18"/>
        </w:rPr>
        <w:t>east of Passover/Unleavened Bread with a GENTILE congregation in Philippi (Acts 20:6). Here’s what Ellen White says about this:</w:t>
      </w:r>
    </w:p>
    <w:p w14:paraId="300FA756" w14:textId="0FDE2B6E" w:rsidR="00582B89" w:rsidRPr="00B357C5" w:rsidRDefault="00582B89" w:rsidP="00AF37CE">
      <w:pPr>
        <w:spacing w:after="0" w:line="240" w:lineRule="auto"/>
        <w:jc w:val="both"/>
        <w:rPr>
          <w:rFonts w:ascii="Segoe UI" w:hAnsi="Segoe UI" w:cs="Segoe UI"/>
          <w:sz w:val="6"/>
          <w:szCs w:val="6"/>
        </w:rPr>
      </w:pPr>
    </w:p>
    <w:p w14:paraId="2729D508" w14:textId="3B263BCD" w:rsidR="00582B89" w:rsidRPr="00582B89" w:rsidRDefault="00582B89" w:rsidP="00582B89">
      <w:pPr>
        <w:spacing w:after="0" w:line="240" w:lineRule="auto"/>
        <w:jc w:val="both"/>
        <w:rPr>
          <w:rFonts w:ascii="Segoe UI" w:hAnsi="Segoe UI" w:cs="Segoe UI"/>
          <w:i/>
          <w:sz w:val="18"/>
          <w:szCs w:val="18"/>
        </w:rPr>
      </w:pPr>
      <w:r w:rsidRPr="00582B89">
        <w:rPr>
          <w:rFonts w:ascii="Segoe UI" w:hAnsi="Segoe UI" w:cs="Segoe UI"/>
          <w:i/>
          <w:sz w:val="18"/>
          <w:szCs w:val="18"/>
        </w:rPr>
        <w:t>“</w:t>
      </w:r>
      <w:r w:rsidRPr="00582B89">
        <w:rPr>
          <w:rFonts w:ascii="Segoe UI" w:hAnsi="Segoe UI" w:cs="Segoe UI"/>
          <w:b/>
          <w:i/>
          <w:sz w:val="18"/>
          <w:szCs w:val="18"/>
        </w:rPr>
        <w:t>At Philippi Paul tarried to keep the Passover.</w:t>
      </w:r>
      <w:r w:rsidRPr="00582B89">
        <w:rPr>
          <w:rFonts w:ascii="Segoe UI" w:hAnsi="Segoe UI" w:cs="Segoe UI"/>
          <w:i/>
          <w:sz w:val="18"/>
          <w:szCs w:val="18"/>
        </w:rPr>
        <w:t xml:space="preserve"> Only Luke remained with him, the other members of the company passing on to Troas to await him there. The Philippians were the most loving and truehearted of the apostle’s converts, and </w:t>
      </w:r>
      <w:r w:rsidRPr="00582B89">
        <w:rPr>
          <w:rFonts w:ascii="Segoe UI" w:hAnsi="Segoe UI" w:cs="Segoe UI"/>
          <w:b/>
          <w:i/>
          <w:sz w:val="18"/>
          <w:szCs w:val="18"/>
        </w:rPr>
        <w:t>during the eight days of the feast he enjoyed peaceful and happy communion with them.</w:t>
      </w:r>
      <w:r w:rsidRPr="00582B89">
        <w:rPr>
          <w:rFonts w:ascii="Segoe UI" w:hAnsi="Segoe UI" w:cs="Segoe UI"/>
          <w:i/>
          <w:sz w:val="18"/>
          <w:szCs w:val="18"/>
        </w:rPr>
        <w:t>” (Acts of the Apostles, pp. 390,391)</w:t>
      </w:r>
    </w:p>
    <w:p w14:paraId="5B83BA9B" w14:textId="2C40CA41" w:rsidR="007B287E" w:rsidRPr="00B357C5" w:rsidRDefault="007B287E" w:rsidP="00AF37CE">
      <w:pPr>
        <w:spacing w:after="0" w:line="240" w:lineRule="auto"/>
        <w:jc w:val="both"/>
        <w:rPr>
          <w:rFonts w:ascii="Segoe UI" w:hAnsi="Segoe UI" w:cs="Segoe UI"/>
          <w:sz w:val="6"/>
          <w:szCs w:val="6"/>
        </w:rPr>
      </w:pPr>
    </w:p>
    <w:p w14:paraId="4C9BD94F" w14:textId="433DF0DE" w:rsidR="00582B89" w:rsidRDefault="00582B89" w:rsidP="00AF37CE">
      <w:pPr>
        <w:spacing w:after="0" w:line="240" w:lineRule="auto"/>
        <w:jc w:val="both"/>
        <w:rPr>
          <w:rFonts w:ascii="Segoe UI" w:hAnsi="Segoe UI" w:cs="Segoe UI"/>
          <w:sz w:val="18"/>
          <w:szCs w:val="18"/>
        </w:rPr>
      </w:pPr>
      <w:r>
        <w:rPr>
          <w:rFonts w:ascii="Segoe UI" w:hAnsi="Segoe UI" w:cs="Segoe UI"/>
          <w:sz w:val="18"/>
          <w:szCs w:val="18"/>
        </w:rPr>
        <w:t xml:space="preserve">Again, nothing negative about him observing the feasts. </w:t>
      </w:r>
      <w:r w:rsidR="00B357C5">
        <w:rPr>
          <w:rFonts w:ascii="Segoe UI" w:hAnsi="Segoe UI" w:cs="Segoe UI"/>
          <w:sz w:val="18"/>
          <w:szCs w:val="18"/>
        </w:rPr>
        <w:t>It could not have been to w</w:t>
      </w:r>
      <w:bookmarkStart w:id="0" w:name="_GoBack"/>
      <w:bookmarkEnd w:id="0"/>
      <w:r w:rsidR="00B357C5">
        <w:rPr>
          <w:rFonts w:ascii="Segoe UI" w:hAnsi="Segoe UI" w:cs="Segoe UI"/>
          <w:sz w:val="18"/>
          <w:szCs w:val="18"/>
        </w:rPr>
        <w:t xml:space="preserve">in the Jews since this was a Gentile church, full of the love of the gospel of Christ. A.T. Jones </w:t>
      </w:r>
      <w:r w:rsidR="00E10A98">
        <w:rPr>
          <w:rFonts w:ascii="Segoe UI" w:hAnsi="Segoe UI" w:cs="Segoe UI"/>
          <w:sz w:val="18"/>
          <w:szCs w:val="18"/>
        </w:rPr>
        <w:t xml:space="preserve">(one of the men who brought us “a most precious message”) </w:t>
      </w:r>
      <w:r w:rsidR="00B357C5">
        <w:rPr>
          <w:rFonts w:ascii="Segoe UI" w:hAnsi="Segoe UI" w:cs="Segoe UI"/>
          <w:sz w:val="18"/>
          <w:szCs w:val="18"/>
        </w:rPr>
        <w:t>teaches us that “</w:t>
      </w:r>
      <w:r w:rsidR="00B357C5" w:rsidRPr="00B357C5">
        <w:rPr>
          <w:rFonts w:ascii="Segoe UI" w:hAnsi="Segoe UI" w:cs="Segoe UI"/>
          <w:sz w:val="18"/>
          <w:szCs w:val="18"/>
        </w:rPr>
        <w:t xml:space="preserve">The first Christians being mostly Jews, continued to celebrate the Passover in remembrance of the death of Christ, the true Passover; </w:t>
      </w:r>
      <w:r w:rsidR="00B357C5" w:rsidRPr="00E10A98">
        <w:rPr>
          <w:rFonts w:ascii="Segoe UI" w:hAnsi="Segoe UI" w:cs="Segoe UI"/>
          <w:b/>
          <w:sz w:val="18"/>
          <w:szCs w:val="18"/>
        </w:rPr>
        <w:t>and this was continued among those who from among the Gentiles had turned to Christ</w:t>
      </w:r>
      <w:r w:rsidR="00B357C5" w:rsidRPr="00B357C5">
        <w:rPr>
          <w:rFonts w:ascii="Segoe UI" w:hAnsi="Segoe UI" w:cs="Segoe UI"/>
          <w:sz w:val="18"/>
          <w:szCs w:val="18"/>
        </w:rPr>
        <w:t>.</w:t>
      </w:r>
      <w:r w:rsidR="00E10A98">
        <w:rPr>
          <w:rFonts w:ascii="Segoe UI" w:hAnsi="Segoe UI" w:cs="Segoe UI"/>
          <w:sz w:val="18"/>
          <w:szCs w:val="18"/>
        </w:rPr>
        <w:t>” (</w:t>
      </w:r>
      <w:r w:rsidR="00E10A98" w:rsidRPr="00E10A98">
        <w:rPr>
          <w:rFonts w:ascii="Segoe UI" w:hAnsi="Segoe UI" w:cs="Segoe UI"/>
          <w:i/>
          <w:sz w:val="18"/>
          <w:szCs w:val="18"/>
        </w:rPr>
        <w:t>The Great Empires of Prophecy</w:t>
      </w:r>
      <w:r w:rsidR="00E10A98">
        <w:rPr>
          <w:rFonts w:ascii="Segoe UI" w:hAnsi="Segoe UI" w:cs="Segoe UI"/>
          <w:sz w:val="18"/>
          <w:szCs w:val="18"/>
        </w:rPr>
        <w:t>, p. 213)</w:t>
      </w:r>
    </w:p>
    <w:p w14:paraId="20481413" w14:textId="136A372F" w:rsidR="00E10A98" w:rsidRPr="00E10A98" w:rsidRDefault="00E10A98" w:rsidP="00AF37CE">
      <w:pPr>
        <w:spacing w:after="0" w:line="240" w:lineRule="auto"/>
        <w:jc w:val="both"/>
        <w:rPr>
          <w:rFonts w:ascii="Segoe UI" w:hAnsi="Segoe UI" w:cs="Segoe UI"/>
          <w:sz w:val="6"/>
          <w:szCs w:val="6"/>
        </w:rPr>
      </w:pPr>
    </w:p>
    <w:p w14:paraId="5732EA93" w14:textId="7E156771" w:rsidR="00407C60" w:rsidRDefault="00E10A98" w:rsidP="00AF37CE">
      <w:pPr>
        <w:spacing w:after="0" w:line="240" w:lineRule="auto"/>
        <w:jc w:val="both"/>
        <w:rPr>
          <w:rFonts w:ascii="Segoe UI" w:hAnsi="Segoe UI" w:cs="Segoe UI"/>
          <w:sz w:val="18"/>
          <w:szCs w:val="18"/>
        </w:rPr>
      </w:pPr>
      <w:r>
        <w:rPr>
          <w:rFonts w:ascii="Segoe UI" w:hAnsi="Segoe UI" w:cs="Segoe UI"/>
          <w:sz w:val="18"/>
          <w:szCs w:val="18"/>
        </w:rPr>
        <w:t xml:space="preserve">In 195 A.D. </w:t>
      </w:r>
      <w:proofErr w:type="spellStart"/>
      <w:r>
        <w:rPr>
          <w:rFonts w:ascii="Segoe UI" w:hAnsi="Segoe UI" w:cs="Segoe UI"/>
          <w:sz w:val="18"/>
          <w:szCs w:val="18"/>
        </w:rPr>
        <w:t>Polycrates</w:t>
      </w:r>
      <w:proofErr w:type="spellEnd"/>
      <w:r>
        <w:rPr>
          <w:rFonts w:ascii="Segoe UI" w:hAnsi="Segoe UI" w:cs="Segoe UI"/>
          <w:sz w:val="18"/>
          <w:szCs w:val="18"/>
        </w:rPr>
        <w:t xml:space="preserve"> reminds us that he, following the example of the apostles John and Phi</w:t>
      </w:r>
      <w:r w:rsidR="00407C60">
        <w:rPr>
          <w:rFonts w:ascii="Segoe UI" w:hAnsi="Segoe UI" w:cs="Segoe UI"/>
          <w:sz w:val="18"/>
          <w:szCs w:val="18"/>
        </w:rPr>
        <w:t>l</w:t>
      </w:r>
      <w:r>
        <w:rPr>
          <w:rFonts w:ascii="Segoe UI" w:hAnsi="Segoe UI" w:cs="Segoe UI"/>
          <w:sz w:val="18"/>
          <w:szCs w:val="18"/>
        </w:rPr>
        <w:t>lip, “</w:t>
      </w:r>
      <w:r w:rsidRPr="00E10A98">
        <w:rPr>
          <w:rFonts w:ascii="Segoe UI" w:hAnsi="Segoe UI" w:cs="Segoe UI"/>
          <w:sz w:val="18"/>
          <w:szCs w:val="18"/>
        </w:rPr>
        <w:t xml:space="preserve">kept the fourteenth day of </w:t>
      </w:r>
      <w:r w:rsidRPr="00886CFD">
        <w:rPr>
          <w:rFonts w:ascii="Segoe UI" w:hAnsi="Segoe UI" w:cs="Segoe UI"/>
          <w:b/>
          <w:sz w:val="18"/>
          <w:szCs w:val="18"/>
        </w:rPr>
        <w:t>the Passover</w:t>
      </w:r>
      <w:r w:rsidRPr="00E10A98">
        <w:rPr>
          <w:rFonts w:ascii="Segoe UI" w:hAnsi="Segoe UI" w:cs="Segoe UI"/>
          <w:sz w:val="18"/>
          <w:szCs w:val="18"/>
        </w:rPr>
        <w:t xml:space="preserve"> </w:t>
      </w:r>
      <w:r w:rsidRPr="00E10A98">
        <w:rPr>
          <w:rFonts w:ascii="Segoe UI" w:hAnsi="Segoe UI" w:cs="Segoe UI"/>
          <w:b/>
          <w:sz w:val="18"/>
          <w:szCs w:val="18"/>
        </w:rPr>
        <w:t>according to the gospel</w:t>
      </w:r>
      <w:r w:rsidRPr="00E10A98">
        <w:rPr>
          <w:rFonts w:ascii="Segoe UI" w:hAnsi="Segoe UI" w:cs="Segoe UI"/>
          <w:sz w:val="18"/>
          <w:szCs w:val="18"/>
        </w:rPr>
        <w:t>, never swerving, but following according to the rule of the faith.</w:t>
      </w:r>
      <w:r>
        <w:rPr>
          <w:rFonts w:ascii="Segoe UI" w:hAnsi="Segoe UI" w:cs="Segoe UI"/>
          <w:sz w:val="18"/>
          <w:szCs w:val="18"/>
        </w:rPr>
        <w:t xml:space="preserve">” </w:t>
      </w:r>
      <w:r w:rsidRPr="00E10A98">
        <w:rPr>
          <w:rFonts w:ascii="Segoe UI" w:hAnsi="Segoe UI" w:cs="Segoe UI"/>
          <w:sz w:val="18"/>
          <w:szCs w:val="18"/>
        </w:rPr>
        <w:t xml:space="preserve">(Eusebius. </w:t>
      </w:r>
      <w:r w:rsidRPr="00E10A98">
        <w:rPr>
          <w:rFonts w:ascii="Segoe UI" w:hAnsi="Segoe UI" w:cs="Segoe UI"/>
          <w:i/>
          <w:sz w:val="18"/>
          <w:szCs w:val="18"/>
        </w:rPr>
        <w:t>Church History</w:t>
      </w:r>
      <w:r w:rsidR="006F64AC">
        <w:rPr>
          <w:rFonts w:ascii="Segoe UI" w:hAnsi="Segoe UI" w:cs="Segoe UI"/>
          <w:sz w:val="18"/>
          <w:szCs w:val="18"/>
        </w:rPr>
        <w:t xml:space="preserve">, Book V, Chapter 24). </w:t>
      </w:r>
      <w:r w:rsidR="00A02BC2">
        <w:rPr>
          <w:rFonts w:ascii="Segoe UI" w:hAnsi="Segoe UI" w:cs="Segoe UI"/>
          <w:sz w:val="18"/>
          <w:szCs w:val="18"/>
        </w:rPr>
        <w:t xml:space="preserve">Speaking favorably of </w:t>
      </w:r>
      <w:r>
        <w:rPr>
          <w:rFonts w:ascii="Segoe UI" w:hAnsi="Segoe UI" w:cs="Segoe UI"/>
          <w:sz w:val="18"/>
          <w:szCs w:val="18"/>
        </w:rPr>
        <w:t xml:space="preserve">the Feast of Tabernacles, Ellen White writes: </w:t>
      </w:r>
    </w:p>
    <w:p w14:paraId="48E9276D" w14:textId="4608BB4F" w:rsidR="00407C60" w:rsidRPr="00407C60" w:rsidRDefault="00407C60" w:rsidP="00AF37CE">
      <w:pPr>
        <w:spacing w:after="0" w:line="240" w:lineRule="auto"/>
        <w:jc w:val="both"/>
        <w:rPr>
          <w:rFonts w:ascii="Segoe UI" w:hAnsi="Segoe UI" w:cs="Segoe UI"/>
          <w:sz w:val="6"/>
          <w:szCs w:val="6"/>
        </w:rPr>
      </w:pPr>
    </w:p>
    <w:p w14:paraId="03FD6CBA" w14:textId="783D9DF5" w:rsidR="00582B89" w:rsidRPr="006F64AC" w:rsidRDefault="006F64AC" w:rsidP="00593AC4">
      <w:pPr>
        <w:spacing w:after="0" w:line="240" w:lineRule="auto"/>
        <w:jc w:val="both"/>
        <w:rPr>
          <w:rFonts w:ascii="Segoe UI" w:hAnsi="Segoe UI" w:cs="Segoe UI"/>
          <w:i/>
          <w:sz w:val="18"/>
          <w:szCs w:val="18"/>
        </w:rPr>
      </w:pPr>
      <w:r>
        <w:rPr>
          <w:noProof/>
          <w:sz w:val="6"/>
          <w:szCs w:val="6"/>
        </w:rPr>
        <mc:AlternateContent>
          <mc:Choice Requires="wps">
            <w:drawing>
              <wp:anchor distT="0" distB="0" distL="114300" distR="114300" simplePos="0" relativeHeight="251669504" behindDoc="0" locked="0" layoutInCell="1" allowOverlap="1" wp14:anchorId="71102ABC" wp14:editId="47755285">
                <wp:simplePos x="0" y="0"/>
                <wp:positionH relativeFrom="column">
                  <wp:posOffset>-1270</wp:posOffset>
                </wp:positionH>
                <wp:positionV relativeFrom="paragraph">
                  <wp:posOffset>1399540</wp:posOffset>
                </wp:positionV>
                <wp:extent cx="3067050" cy="2190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3067050" cy="219075"/>
                        </a:xfrm>
                        <a:prstGeom prst="rect">
                          <a:avLst/>
                        </a:prstGeom>
                        <a:solidFill>
                          <a:sysClr val="window" lastClr="FFFFFF"/>
                        </a:solidFill>
                        <a:ln w="6350">
                          <a:noFill/>
                        </a:ln>
                      </wps:spPr>
                      <wps:txbx>
                        <w:txbxContent>
                          <w:p w14:paraId="3539C889" w14:textId="77777777" w:rsidR="006679D1" w:rsidRPr="006166CF" w:rsidRDefault="006679D1" w:rsidP="006679D1">
                            <w:pPr>
                              <w:jc w:val="cente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102ABC" id="Text Box 4" o:spid="_x0000_s1029" type="#_x0000_t202" style="position:absolute;left:0;text-align:left;margin-left:-.1pt;margin-top:110.2pt;width:241.5pt;height:17.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" fillcolor="window" stroked="f" strokeweight=".5pt">
                <v:textbox>
                  <w:txbxContent>
                    <w:p w14:paraId="3539C889" w14:textId="77777777" w:rsidR="006679D1" w:rsidRPr="006166CF" w:rsidRDefault="006679D1" w:rsidP="006679D1">
                      <w:pPr>
                        <w:jc w:val="center"/>
                        <w:rPr>
                          <w:sz w:val="18"/>
                          <w:szCs w:val="18"/>
                        </w:rPr>
                      </w:pPr>
                      <w:r>
                        <w:rPr>
                          <w:sz w:val="18"/>
                          <w:szCs w:val="18"/>
                        </w:rPr>
                        <w:t>4</w:t>
                      </w:r>
                    </w:p>
                  </w:txbxContent>
                </v:textbox>
              </v:shape>
            </w:pict>
          </mc:Fallback>
        </mc:AlternateContent>
      </w:r>
      <w:r w:rsidR="00407C60" w:rsidRPr="00407C60">
        <w:rPr>
          <w:rFonts w:ascii="Segoe UI" w:hAnsi="Segoe UI" w:cs="Segoe UI"/>
          <w:i/>
          <w:sz w:val="18"/>
          <w:szCs w:val="18"/>
        </w:rPr>
        <w:t>“</w:t>
      </w:r>
      <w:r w:rsidR="00E10A98" w:rsidRPr="00407C60">
        <w:rPr>
          <w:rFonts w:ascii="Segoe UI" w:hAnsi="Segoe UI" w:cs="Segoe UI"/>
          <w:b/>
          <w:i/>
          <w:sz w:val="18"/>
          <w:szCs w:val="18"/>
        </w:rPr>
        <w:t>Well would it be for the people of God at the present time to have a Feast of Tabernacles—a joyous commemoration of the blessings of God to them.</w:t>
      </w:r>
      <w:r w:rsidR="00E10A98" w:rsidRPr="00407C60">
        <w:rPr>
          <w:rFonts w:ascii="Segoe UI" w:hAnsi="Segoe UI" w:cs="Segoe UI"/>
          <w:i/>
          <w:sz w:val="18"/>
          <w:szCs w:val="18"/>
        </w:rPr>
        <w:t xml:space="preserve"> As the children of Israel celebrated the deliverance that God had wrought for their fathers, and His miraculous preservation of them during their </w:t>
      </w:r>
      <w:proofErr w:type="spellStart"/>
      <w:r w:rsidR="00E10A98" w:rsidRPr="00407C60">
        <w:rPr>
          <w:rFonts w:ascii="Segoe UI" w:hAnsi="Segoe UI" w:cs="Segoe UI"/>
          <w:i/>
          <w:sz w:val="18"/>
          <w:szCs w:val="18"/>
        </w:rPr>
        <w:t>journeyings</w:t>
      </w:r>
      <w:proofErr w:type="spellEnd"/>
      <w:r w:rsidR="00E10A98" w:rsidRPr="00407C60">
        <w:rPr>
          <w:rFonts w:ascii="Segoe UI" w:hAnsi="Segoe UI" w:cs="Segoe UI"/>
          <w:i/>
          <w:sz w:val="18"/>
          <w:szCs w:val="18"/>
        </w:rPr>
        <w:t xml:space="preserve"> from Egypt, so should we gratefully call to mind the various ways He has devised for bringing us out from the world, and from the darkness of error, into the precious light of His grace and truth.</w:t>
      </w:r>
      <w:r w:rsidR="00407C60">
        <w:rPr>
          <w:rFonts w:ascii="Segoe UI" w:hAnsi="Segoe UI" w:cs="Segoe UI"/>
          <w:i/>
          <w:sz w:val="18"/>
          <w:szCs w:val="18"/>
        </w:rPr>
        <w:t>” (Patriarchs and Prophets, 540)</w:t>
      </w:r>
    </w:p>
    <w:p w14:paraId="19FBA898" w14:textId="7ACC91FA" w:rsidR="000F449B" w:rsidRPr="000F449B" w:rsidRDefault="006F64AC" w:rsidP="000F449B">
      <w:pPr>
        <w:spacing w:after="0" w:line="240" w:lineRule="auto"/>
        <w:jc w:val="center"/>
        <w:rPr>
          <w:sz w:val="6"/>
          <w:szCs w:val="6"/>
        </w:rPr>
      </w:pPr>
      <w:r>
        <w:rPr>
          <w:noProof/>
          <w:sz w:val="20"/>
          <w:szCs w:val="20"/>
        </w:rPr>
        <mc:AlternateContent>
          <mc:Choice Requires="wps">
            <w:drawing>
              <wp:anchor distT="0" distB="0" distL="114300" distR="114300" simplePos="0" relativeHeight="251659264" behindDoc="0" locked="0" layoutInCell="1" allowOverlap="1" wp14:anchorId="38F5FE95" wp14:editId="0DF51A12">
                <wp:simplePos x="0" y="0"/>
                <wp:positionH relativeFrom="column">
                  <wp:align>left</wp:align>
                </wp:positionH>
                <wp:positionV relativeFrom="paragraph">
                  <wp:posOffset>-8890</wp:posOffset>
                </wp:positionV>
                <wp:extent cx="3076575" cy="522922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3076575" cy="5229225"/>
                        </a:xfrm>
                        <a:prstGeom prst="rect">
                          <a:avLst/>
                        </a:prstGeom>
                        <a:solidFill>
                          <a:schemeClr val="accent6">
                            <a:lumMod val="40000"/>
                            <a:lumOff val="60000"/>
                          </a:schemeClr>
                        </a:solidFill>
                        <a:ln w="6350">
                          <a:solidFill>
                            <a:prstClr val="black"/>
                          </a:solidFill>
                        </a:ln>
                      </wps:spPr>
                      <wps:txbx>
                        <w:txbxContent>
                          <w:p w14:paraId="03A73873" w14:textId="74D4A0AA" w:rsidR="002E178E" w:rsidRPr="008C49C2" w:rsidRDefault="00DE52C9" w:rsidP="002E178E">
                            <w:pPr>
                              <w:spacing w:after="0"/>
                              <w:jc w:val="both"/>
                              <w:rPr>
                                <w:rFonts w:ascii="Segoe UI" w:hAnsi="Segoe UI" w:cs="Segoe UI"/>
                                <w:b/>
                                <w:i/>
                                <w:sz w:val="18"/>
                                <w:szCs w:val="18"/>
                              </w:rPr>
                            </w:pPr>
                            <w:r w:rsidRPr="002E178E">
                              <w:rPr>
                                <w:rFonts w:ascii="Segoe UI" w:hAnsi="Segoe UI" w:cs="Segoe UI"/>
                                <w:i/>
                                <w:sz w:val="18"/>
                                <w:szCs w:val="18"/>
                              </w:rPr>
                              <w:t xml:space="preserve">“Anciently the Lord instructed His people to assemble three times a year for His worship [during Passover, Pentecost and Tabernacles]. To these holy convocations the children of Israel came, bringing to the house of God their tithes, their sin offerings, and their offerings of gratitude. </w:t>
                            </w:r>
                            <w:r w:rsidRPr="008C49C2">
                              <w:rPr>
                                <w:rFonts w:ascii="Segoe UI" w:hAnsi="Segoe UI" w:cs="Segoe UI"/>
                                <w:b/>
                                <w:i/>
                                <w:sz w:val="18"/>
                                <w:szCs w:val="18"/>
                              </w:rPr>
                              <w:t>They met to recount God's mercies, to make known His wonderful works, and to offer praise and thanksgiving to His name.</w:t>
                            </w:r>
                            <w:r w:rsidRPr="002E178E">
                              <w:rPr>
                                <w:rFonts w:ascii="Segoe UI" w:hAnsi="Segoe UI" w:cs="Segoe UI"/>
                                <w:i/>
                                <w:sz w:val="18"/>
                                <w:szCs w:val="18"/>
                              </w:rPr>
                              <w:t xml:space="preserve"> And they were to unite in the sacrificial service which pointed to Christ as the Lamb of God that taketh away the sin of the world. </w:t>
                            </w:r>
                            <w:r w:rsidRPr="008C49C2">
                              <w:rPr>
                                <w:rFonts w:ascii="Segoe UI" w:hAnsi="Segoe UI" w:cs="Segoe UI"/>
                                <w:b/>
                                <w:i/>
                                <w:sz w:val="18"/>
                                <w:szCs w:val="18"/>
                              </w:rPr>
                              <w:t>Thus they were to be preserved from the corrupting power of worldliness and idolatry.</w:t>
                            </w:r>
                            <w:r w:rsidRPr="002E178E">
                              <w:rPr>
                                <w:rFonts w:ascii="Segoe UI" w:hAnsi="Segoe UI" w:cs="Segoe UI"/>
                                <w:i/>
                                <w:sz w:val="18"/>
                                <w:szCs w:val="18"/>
                              </w:rPr>
                              <w:t xml:space="preserve"> Faith and love and gratitude were to be kept alive in their hearts, and </w:t>
                            </w:r>
                            <w:r w:rsidRPr="008C49C2">
                              <w:rPr>
                                <w:rFonts w:ascii="Segoe UI" w:hAnsi="Segoe UI" w:cs="Segoe UI"/>
                                <w:b/>
                                <w:i/>
                                <w:sz w:val="18"/>
                                <w:szCs w:val="18"/>
                              </w:rPr>
                              <w:t xml:space="preserve">through their association together in this sacred service they were to be bound closer to God and to one another. </w:t>
                            </w:r>
                          </w:p>
                          <w:p w14:paraId="1C247DDD" w14:textId="77777777" w:rsidR="002E178E" w:rsidRPr="008C49C2" w:rsidRDefault="002E178E" w:rsidP="002E178E">
                            <w:pPr>
                              <w:spacing w:after="0"/>
                              <w:jc w:val="both"/>
                              <w:rPr>
                                <w:rFonts w:ascii="Segoe UI" w:hAnsi="Segoe UI" w:cs="Segoe UI"/>
                                <w:i/>
                                <w:sz w:val="4"/>
                                <w:szCs w:val="4"/>
                              </w:rPr>
                            </w:pPr>
                          </w:p>
                          <w:p w14:paraId="2F845811" w14:textId="4C06E43D" w:rsidR="00DE52C9" w:rsidRPr="002E178E" w:rsidRDefault="00DE52C9" w:rsidP="002E178E">
                            <w:pPr>
                              <w:spacing w:after="0"/>
                              <w:jc w:val="both"/>
                              <w:rPr>
                                <w:rFonts w:ascii="Segoe UI" w:hAnsi="Segoe UI" w:cs="Segoe UI"/>
                                <w:i/>
                                <w:sz w:val="18"/>
                                <w:szCs w:val="18"/>
                              </w:rPr>
                            </w:pPr>
                            <w:r w:rsidRPr="002E178E">
                              <w:rPr>
                                <w:rFonts w:ascii="Segoe UI" w:hAnsi="Segoe UI" w:cs="Segoe UI"/>
                                <w:i/>
                                <w:sz w:val="18"/>
                                <w:szCs w:val="18"/>
                              </w:rPr>
                              <w:t xml:space="preserve">In the days of Christ these feasts were attended by vast multitudes of people from all lands; and had they been kept as God intended, in the spirit of true worship, the light of truth might through them have been given to all the nations of the world … </w:t>
                            </w:r>
                            <w:r w:rsidRPr="006035FA">
                              <w:rPr>
                                <w:rFonts w:ascii="Segoe UI" w:hAnsi="Segoe UI" w:cs="Segoe UI"/>
                                <w:b/>
                                <w:i/>
                                <w:sz w:val="18"/>
                                <w:szCs w:val="18"/>
                              </w:rPr>
                              <w:t>The Lord saw that these gatherings were necessary for the spiritual life of His people.</w:t>
                            </w:r>
                            <w:r w:rsidRPr="002E178E">
                              <w:rPr>
                                <w:rFonts w:ascii="Segoe UI" w:hAnsi="Segoe UI" w:cs="Segoe UI"/>
                                <w:i/>
                                <w:sz w:val="18"/>
                                <w:szCs w:val="18"/>
                              </w:rPr>
                              <w:t xml:space="preserve"> They needed to turn away from their worldly cares, to commune with God, and to contemplate unseen realities. </w:t>
                            </w:r>
                          </w:p>
                          <w:p w14:paraId="0333424C" w14:textId="77777777" w:rsidR="00DE52C9" w:rsidRPr="008C49C2" w:rsidRDefault="00DE52C9" w:rsidP="002E178E">
                            <w:pPr>
                              <w:spacing w:after="0"/>
                              <w:jc w:val="both"/>
                              <w:rPr>
                                <w:rFonts w:ascii="Segoe UI" w:hAnsi="Segoe UI" w:cs="Segoe UI"/>
                                <w:i/>
                                <w:sz w:val="4"/>
                                <w:szCs w:val="4"/>
                              </w:rPr>
                            </w:pPr>
                          </w:p>
                          <w:p w14:paraId="5D2AFA9F" w14:textId="32E01216" w:rsidR="006679D1" w:rsidRPr="002E178E" w:rsidRDefault="00DE52C9" w:rsidP="002E178E">
                            <w:pPr>
                              <w:spacing w:after="0"/>
                              <w:jc w:val="both"/>
                              <w:rPr>
                                <w:rFonts w:ascii="Segoe UI" w:hAnsi="Segoe UI" w:cs="Segoe UI"/>
                                <w:i/>
                                <w:sz w:val="18"/>
                                <w:szCs w:val="18"/>
                              </w:rPr>
                            </w:pPr>
                            <w:r w:rsidRPr="006035FA">
                              <w:rPr>
                                <w:rFonts w:ascii="Segoe UI" w:hAnsi="Segoe UI" w:cs="Segoe UI"/>
                                <w:b/>
                                <w:i/>
                                <w:sz w:val="18"/>
                                <w:szCs w:val="18"/>
                              </w:rPr>
                              <w:t>If the children of Israel needed the benefit of these holy convocations in their time, how much more do we need them in these last days of peril and conflict!</w:t>
                            </w:r>
                            <w:r w:rsidRPr="002E178E">
                              <w:rPr>
                                <w:rFonts w:ascii="Segoe UI" w:hAnsi="Segoe UI" w:cs="Segoe UI"/>
                                <w:i/>
                                <w:sz w:val="18"/>
                                <w:szCs w:val="18"/>
                              </w:rPr>
                              <w:t xml:space="preserve"> And if the people of the world then needed the light which God had committed to His church, how much more do they need it now!</w:t>
                            </w:r>
                            <w:r w:rsidR="002E178E" w:rsidRPr="002E178E">
                              <w:rPr>
                                <w:rFonts w:ascii="Segoe UI" w:hAnsi="Segoe UI" w:cs="Segoe UI"/>
                                <w:i/>
                                <w:sz w:val="18"/>
                                <w:szCs w:val="18"/>
                              </w:rPr>
                              <w:t>” (Testimonies for the Church, Vol. 6, pp. 39, 40)</w:t>
                            </w:r>
                          </w:p>
                          <w:p w14:paraId="54DDA032" w14:textId="77777777" w:rsidR="00463CE0" w:rsidRDefault="00463CE0" w:rsidP="00DE52C9">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F5FE95" id="Text Box 1" o:spid="_x0000_s1030" type="#_x0000_t202" style="position:absolute;left:0;text-align:left;margin-left:0;margin-top:-.7pt;width:242.25pt;height:411.75pt;z-index:251659264;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" fillcolor="#fbd4b4 [1305]" strokeweight=".5pt">
                <v:textbox>
                  <w:txbxContent>
                    <w:p w14:paraId="03A73873" w14:textId="74D4A0AA" w:rsidR="002E178E" w:rsidRPr="008C49C2" w:rsidRDefault="00DE52C9" w:rsidP="002E178E">
                      <w:pPr>
                        <w:spacing w:after="0"/>
                        <w:jc w:val="both"/>
                        <w:rPr>
                          <w:rFonts w:ascii="Segoe UI" w:hAnsi="Segoe UI" w:cs="Segoe UI"/>
                          <w:b/>
                          <w:i/>
                          <w:sz w:val="18"/>
                          <w:szCs w:val="18"/>
                        </w:rPr>
                      </w:pPr>
                      <w:r w:rsidRPr="002E178E">
                        <w:rPr>
                          <w:rFonts w:ascii="Segoe UI" w:hAnsi="Segoe UI" w:cs="Segoe UI"/>
                          <w:i/>
                          <w:sz w:val="18"/>
                          <w:szCs w:val="18"/>
                        </w:rPr>
                        <w:t xml:space="preserve">“Anciently the Lord instructed His people to assemble three times a year for His worship [during Passover, Pentecost and Tabernacles]. To these holy convocations the children of Israel came, bringing to the house of God their tithes, their sin offerings, and their offerings of gratitude. </w:t>
                      </w:r>
                      <w:r w:rsidRPr="008C49C2">
                        <w:rPr>
                          <w:rFonts w:ascii="Segoe UI" w:hAnsi="Segoe UI" w:cs="Segoe UI"/>
                          <w:b/>
                          <w:i/>
                          <w:sz w:val="18"/>
                          <w:szCs w:val="18"/>
                        </w:rPr>
                        <w:t>They met to recount God's mercies, to make known His wonderful works, and to offer praise and thanksgiving to His name.</w:t>
                      </w:r>
                      <w:r w:rsidRPr="002E178E">
                        <w:rPr>
                          <w:rFonts w:ascii="Segoe UI" w:hAnsi="Segoe UI" w:cs="Segoe UI"/>
                          <w:i/>
                          <w:sz w:val="18"/>
                          <w:szCs w:val="18"/>
                        </w:rPr>
                        <w:t xml:space="preserve"> And they were to unite in the sacrificial service which pointed to Christ as the Lamb of God that taketh away the sin of the world. </w:t>
                      </w:r>
                      <w:r w:rsidRPr="008C49C2">
                        <w:rPr>
                          <w:rFonts w:ascii="Segoe UI" w:hAnsi="Segoe UI" w:cs="Segoe UI"/>
                          <w:b/>
                          <w:i/>
                          <w:sz w:val="18"/>
                          <w:szCs w:val="18"/>
                        </w:rPr>
                        <w:t>Thus they were to be preserved from the corrupting power of worldliness and idolatry.</w:t>
                      </w:r>
                      <w:r w:rsidRPr="002E178E">
                        <w:rPr>
                          <w:rFonts w:ascii="Segoe UI" w:hAnsi="Segoe UI" w:cs="Segoe UI"/>
                          <w:i/>
                          <w:sz w:val="18"/>
                          <w:szCs w:val="18"/>
                        </w:rPr>
                        <w:t xml:space="preserve"> Faith and love and gratitude were to be kept alive in their hearts, and </w:t>
                      </w:r>
                      <w:r w:rsidRPr="008C49C2">
                        <w:rPr>
                          <w:rFonts w:ascii="Segoe UI" w:hAnsi="Segoe UI" w:cs="Segoe UI"/>
                          <w:b/>
                          <w:i/>
                          <w:sz w:val="18"/>
                          <w:szCs w:val="18"/>
                        </w:rPr>
                        <w:t xml:space="preserve">through their association together in this sacred service they were to be bound closer to God and to one another. </w:t>
                      </w:r>
                    </w:p>
                    <w:p w14:paraId="1C247DDD" w14:textId="77777777" w:rsidR="002E178E" w:rsidRPr="008C49C2" w:rsidRDefault="002E178E" w:rsidP="002E178E">
                      <w:pPr>
                        <w:spacing w:after="0"/>
                        <w:jc w:val="both"/>
                        <w:rPr>
                          <w:rFonts w:ascii="Segoe UI" w:hAnsi="Segoe UI" w:cs="Segoe UI"/>
                          <w:i/>
                          <w:sz w:val="4"/>
                          <w:szCs w:val="4"/>
                        </w:rPr>
                      </w:pPr>
                    </w:p>
                    <w:p w14:paraId="2F845811" w14:textId="4C06E43D" w:rsidR="00DE52C9" w:rsidRPr="002E178E" w:rsidRDefault="00DE52C9" w:rsidP="002E178E">
                      <w:pPr>
                        <w:spacing w:after="0"/>
                        <w:jc w:val="both"/>
                        <w:rPr>
                          <w:rFonts w:ascii="Segoe UI" w:hAnsi="Segoe UI" w:cs="Segoe UI"/>
                          <w:i/>
                          <w:sz w:val="18"/>
                          <w:szCs w:val="18"/>
                        </w:rPr>
                      </w:pPr>
                      <w:r w:rsidRPr="002E178E">
                        <w:rPr>
                          <w:rFonts w:ascii="Segoe UI" w:hAnsi="Segoe UI" w:cs="Segoe UI"/>
                          <w:i/>
                          <w:sz w:val="18"/>
                          <w:szCs w:val="18"/>
                        </w:rPr>
                        <w:t xml:space="preserve">In the days of Christ these feasts were attended by vast multitudes of people from all lands; and had they been kept as God intended, in the spirit of true worship, the light of truth might through them have been given to all the nations of the world … </w:t>
                      </w:r>
                      <w:r w:rsidRPr="006035FA">
                        <w:rPr>
                          <w:rFonts w:ascii="Segoe UI" w:hAnsi="Segoe UI" w:cs="Segoe UI"/>
                          <w:b/>
                          <w:i/>
                          <w:sz w:val="18"/>
                          <w:szCs w:val="18"/>
                        </w:rPr>
                        <w:t>The Lord saw that these gatherings were necessary for the spiritual life of His people.</w:t>
                      </w:r>
                      <w:r w:rsidRPr="002E178E">
                        <w:rPr>
                          <w:rFonts w:ascii="Segoe UI" w:hAnsi="Segoe UI" w:cs="Segoe UI"/>
                          <w:i/>
                          <w:sz w:val="18"/>
                          <w:szCs w:val="18"/>
                        </w:rPr>
                        <w:t xml:space="preserve"> They needed to turn away from their worldly cares, to commune with God, and to contemplate unseen realities. </w:t>
                      </w:r>
                    </w:p>
                    <w:p w14:paraId="0333424C" w14:textId="77777777" w:rsidR="00DE52C9" w:rsidRPr="008C49C2" w:rsidRDefault="00DE52C9" w:rsidP="002E178E">
                      <w:pPr>
                        <w:spacing w:after="0"/>
                        <w:jc w:val="both"/>
                        <w:rPr>
                          <w:rFonts w:ascii="Segoe UI" w:hAnsi="Segoe UI" w:cs="Segoe UI"/>
                          <w:i/>
                          <w:sz w:val="4"/>
                          <w:szCs w:val="4"/>
                        </w:rPr>
                      </w:pPr>
                    </w:p>
                    <w:p w14:paraId="5D2AFA9F" w14:textId="32E01216" w:rsidR="006679D1" w:rsidRPr="002E178E" w:rsidRDefault="00DE52C9" w:rsidP="002E178E">
                      <w:pPr>
                        <w:spacing w:after="0"/>
                        <w:jc w:val="both"/>
                        <w:rPr>
                          <w:rFonts w:ascii="Segoe UI" w:hAnsi="Segoe UI" w:cs="Segoe UI"/>
                          <w:i/>
                          <w:sz w:val="18"/>
                          <w:szCs w:val="18"/>
                        </w:rPr>
                      </w:pPr>
                      <w:r w:rsidRPr="006035FA">
                        <w:rPr>
                          <w:rFonts w:ascii="Segoe UI" w:hAnsi="Segoe UI" w:cs="Segoe UI"/>
                          <w:b/>
                          <w:i/>
                          <w:sz w:val="18"/>
                          <w:szCs w:val="18"/>
                        </w:rPr>
                        <w:t>If the children of Israel needed the benefit of these holy convocations in their time, how much more do we need them in these last days of peril and conflict!</w:t>
                      </w:r>
                      <w:r w:rsidRPr="002E178E">
                        <w:rPr>
                          <w:rFonts w:ascii="Segoe UI" w:hAnsi="Segoe UI" w:cs="Segoe UI"/>
                          <w:i/>
                          <w:sz w:val="18"/>
                          <w:szCs w:val="18"/>
                        </w:rPr>
                        <w:t xml:space="preserve"> And if the people of the world then needed the light which God had committed to His church, how much more do they need it now!</w:t>
                      </w:r>
                      <w:r w:rsidR="002E178E" w:rsidRPr="002E178E">
                        <w:rPr>
                          <w:rFonts w:ascii="Segoe UI" w:hAnsi="Segoe UI" w:cs="Segoe UI"/>
                          <w:i/>
                          <w:sz w:val="18"/>
                          <w:szCs w:val="18"/>
                        </w:rPr>
                        <w:t>” (Testimonies for the Church, Vol. 6, pp. 39, 40)</w:t>
                      </w:r>
                    </w:p>
                    <w:p w14:paraId="54DDA032" w14:textId="77777777" w:rsidR="00463CE0" w:rsidRDefault="00463CE0" w:rsidP="00DE52C9">
                      <w:pPr>
                        <w:spacing w:line="240" w:lineRule="auto"/>
                      </w:pPr>
                    </w:p>
                  </w:txbxContent>
                </v:textbox>
              </v:shape>
            </w:pict>
          </mc:Fallback>
        </mc:AlternateContent>
      </w:r>
    </w:p>
    <w:p w14:paraId="667FA0B4" w14:textId="6E8B26E7" w:rsidR="000F449B" w:rsidRDefault="000F449B" w:rsidP="00F670C5">
      <w:pPr>
        <w:spacing w:after="0" w:line="240" w:lineRule="auto"/>
        <w:rPr>
          <w:sz w:val="19"/>
          <w:szCs w:val="19"/>
        </w:rPr>
      </w:pPr>
    </w:p>
    <w:p w14:paraId="4944F48A" w14:textId="4C66A187" w:rsidR="00235259" w:rsidRPr="00235259" w:rsidRDefault="00235259" w:rsidP="00235259">
      <w:pPr>
        <w:spacing w:after="0" w:line="240" w:lineRule="auto"/>
        <w:jc w:val="both"/>
        <w:rPr>
          <w:sz w:val="6"/>
          <w:szCs w:val="6"/>
        </w:rPr>
      </w:pPr>
    </w:p>
    <w:p w14:paraId="75663DE0" w14:textId="045094BD" w:rsidR="006F1074" w:rsidRDefault="006F1074" w:rsidP="00235259">
      <w:pPr>
        <w:spacing w:after="0" w:line="240" w:lineRule="auto"/>
        <w:jc w:val="both"/>
        <w:rPr>
          <w:sz w:val="19"/>
          <w:szCs w:val="19"/>
        </w:rPr>
      </w:pPr>
    </w:p>
    <w:p w14:paraId="6E60C238" w14:textId="071AAC76" w:rsidR="006F1074" w:rsidRDefault="006F1074" w:rsidP="00235259">
      <w:pPr>
        <w:spacing w:after="0" w:line="240" w:lineRule="auto"/>
        <w:jc w:val="both"/>
        <w:rPr>
          <w:sz w:val="19"/>
          <w:szCs w:val="19"/>
        </w:rPr>
      </w:pPr>
    </w:p>
    <w:p w14:paraId="1107C453" w14:textId="71A9929D" w:rsidR="006F1074" w:rsidRDefault="006F1074" w:rsidP="00235259">
      <w:pPr>
        <w:spacing w:after="0" w:line="240" w:lineRule="auto"/>
        <w:jc w:val="both"/>
        <w:rPr>
          <w:sz w:val="19"/>
          <w:szCs w:val="19"/>
        </w:rPr>
      </w:pPr>
    </w:p>
    <w:p w14:paraId="72035FDE" w14:textId="3714942F" w:rsidR="002623C4" w:rsidRDefault="002623C4" w:rsidP="00235259">
      <w:pPr>
        <w:spacing w:after="0" w:line="240" w:lineRule="auto"/>
        <w:jc w:val="both"/>
        <w:rPr>
          <w:sz w:val="19"/>
          <w:szCs w:val="19"/>
        </w:rPr>
      </w:pPr>
    </w:p>
    <w:p w14:paraId="0681BEF0" w14:textId="7CF3A62F" w:rsidR="002623C4" w:rsidRDefault="002623C4" w:rsidP="00235259">
      <w:pPr>
        <w:spacing w:after="0" w:line="240" w:lineRule="auto"/>
        <w:jc w:val="both"/>
        <w:rPr>
          <w:sz w:val="19"/>
          <w:szCs w:val="19"/>
        </w:rPr>
      </w:pPr>
    </w:p>
    <w:p w14:paraId="3A86B742" w14:textId="2C38FC85" w:rsidR="006F1074" w:rsidRDefault="006F1074" w:rsidP="00235259">
      <w:pPr>
        <w:spacing w:after="0" w:line="240" w:lineRule="auto"/>
        <w:jc w:val="both"/>
        <w:rPr>
          <w:sz w:val="19"/>
          <w:szCs w:val="19"/>
        </w:rPr>
      </w:pPr>
    </w:p>
    <w:p w14:paraId="5D31300C" w14:textId="63A6633C" w:rsidR="006F1074" w:rsidRDefault="006F1074" w:rsidP="00235259">
      <w:pPr>
        <w:spacing w:after="0" w:line="240" w:lineRule="auto"/>
        <w:jc w:val="both"/>
        <w:rPr>
          <w:sz w:val="19"/>
          <w:szCs w:val="19"/>
        </w:rPr>
      </w:pPr>
    </w:p>
    <w:p w14:paraId="430D2ABB" w14:textId="07BDD6A2" w:rsidR="006F1074" w:rsidRDefault="006F1074" w:rsidP="00235259">
      <w:pPr>
        <w:spacing w:after="0" w:line="240" w:lineRule="auto"/>
        <w:jc w:val="both"/>
        <w:rPr>
          <w:sz w:val="19"/>
          <w:szCs w:val="19"/>
        </w:rPr>
      </w:pPr>
    </w:p>
    <w:p w14:paraId="6B2D10C3" w14:textId="213C4AF2" w:rsidR="006F1074" w:rsidRDefault="00A669F2" w:rsidP="00235259">
      <w:pPr>
        <w:spacing w:after="0" w:line="240" w:lineRule="auto"/>
        <w:jc w:val="both"/>
        <w:rPr>
          <w:sz w:val="19"/>
          <w:szCs w:val="19"/>
        </w:rPr>
      </w:pPr>
      <w:r>
        <w:rPr>
          <w:noProof/>
          <w:sz w:val="19"/>
          <w:szCs w:val="19"/>
        </w:rPr>
        <mc:AlternateContent>
          <mc:Choice Requires="wps">
            <w:drawing>
              <wp:anchor distT="0" distB="0" distL="114300" distR="114300" simplePos="0" relativeHeight="251684350" behindDoc="0" locked="0" layoutInCell="1" allowOverlap="1" wp14:anchorId="4045AB48" wp14:editId="3FDDA5ED">
                <wp:simplePos x="0" y="0"/>
                <wp:positionH relativeFrom="margin">
                  <wp:posOffset>6907531</wp:posOffset>
                </wp:positionH>
                <wp:positionV relativeFrom="paragraph">
                  <wp:posOffset>107315</wp:posOffset>
                </wp:positionV>
                <wp:extent cx="3333750" cy="1895475"/>
                <wp:effectExtent l="0" t="0" r="0" b="0"/>
                <wp:wrapNone/>
                <wp:docPr id="6" name="Text Box 6"/>
                <wp:cNvGraphicFramePr/>
                <a:graphic xmlns:a="http://schemas.openxmlformats.org/drawingml/2006/main">
                  <a:graphicData uri="http://schemas.microsoft.com/office/word/2010/wordprocessingShape">
                    <wps:wsp>
                      <wps:cNvSpPr txBox="1"/>
                      <wps:spPr>
                        <a:xfrm>
                          <a:off x="0" y="0"/>
                          <a:ext cx="3333750" cy="1895475"/>
                        </a:xfrm>
                        <a:prstGeom prst="rect">
                          <a:avLst/>
                        </a:prstGeom>
                        <a:noFill/>
                        <a:ln w="6350">
                          <a:noFill/>
                        </a:ln>
                      </wps:spPr>
                      <wps:txbx>
                        <w:txbxContent>
                          <w:p w14:paraId="6DDC9A1A" w14:textId="1C07ABD8" w:rsidR="00904719" w:rsidRPr="00A669F2" w:rsidRDefault="00904719" w:rsidP="00460CEF">
                            <w:pPr>
                              <w:spacing w:after="0"/>
                              <w:jc w:val="center"/>
                              <w:rPr>
                                <w:rFonts w:ascii="Tahoma" w:hAnsi="Tahoma" w:cs="Tahoma"/>
                                <w:b/>
                                <w:color w:val="FFFF00"/>
                                <w:sz w:val="64"/>
                                <w:szCs w:val="64"/>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pPr>
                            <w:r w:rsidRPr="00A669F2">
                              <w:rPr>
                                <w:rFonts w:ascii="Tahoma" w:hAnsi="Tahoma" w:cs="Tahoma"/>
                                <w:b/>
                                <w:color w:val="FFFF00"/>
                                <w:sz w:val="64"/>
                                <w:szCs w:val="64"/>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t>Rightly Dividing God’s Festivals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45AB48" id="Text Box 6" o:spid="_x0000_s1031" type="#_x0000_t202" style="position:absolute;left:0;text-align:left;margin-left:543.9pt;margin-top:8.45pt;width:262.5pt;height:149.25pt;z-index:25168435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" filled="f" stroked="f" strokeweight=".5pt">
                <v:textbox>
                  <w:txbxContent>
                    <w:p w14:paraId="6DDC9A1A" w14:textId="1C07ABD8" w:rsidR="00904719" w:rsidRPr="00A669F2" w:rsidRDefault="00904719" w:rsidP="00460CEF">
                      <w:pPr>
                        <w:spacing w:after="0"/>
                        <w:jc w:val="center"/>
                        <w:rPr>
                          <w:rFonts w:ascii="Tahoma" w:hAnsi="Tahoma" w:cs="Tahoma"/>
                          <w:b/>
                          <w:color w:val="FFFF00"/>
                          <w:sz w:val="64"/>
                          <w:szCs w:val="64"/>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pPr>
                      <w:r w:rsidRPr="00A669F2">
                        <w:rPr>
                          <w:rFonts w:ascii="Tahoma" w:hAnsi="Tahoma" w:cs="Tahoma"/>
                          <w:b/>
                          <w:color w:val="FFFF00"/>
                          <w:sz w:val="64"/>
                          <w:szCs w:val="64"/>
                          <w14:shadow w14:blurRad="60007" w14:dist="310007" w14:dir="7680000" w14:sx="100000" w14:sy="30000" w14:kx="1300200" w14:ky="0" w14:algn="ctr">
                            <w14:srgbClr w14:val="000000">
                              <w14:alpha w14:val="68000"/>
                            </w14:srgbClr>
                          </w14:shadow>
                          <w14:textOutline w14:w="9525" w14:cap="rnd" w14:cmpd="sng" w14:algn="ctr">
                            <w14:solidFill>
                              <w14:schemeClr w14:val="tx1"/>
                            </w14:solidFill>
                            <w14:prstDash w14:val="solid"/>
                            <w14:bevel/>
                          </w14:textOutline>
                        </w:rPr>
                        <w:t>Rightly Dividing God’s Festivals</w:t>
                      </w:r>
                    </w:p>
                  </w:txbxContent>
                </v:textbox>
                <w10:wrap anchorx="margin"/>
              </v:shape>
            </w:pict>
          </mc:Fallback>
        </mc:AlternateContent>
      </w:r>
    </w:p>
    <w:p w14:paraId="3AE8F7F6" w14:textId="052C2F26" w:rsidR="006F1074" w:rsidRDefault="006F1074" w:rsidP="00235259">
      <w:pPr>
        <w:spacing w:after="0" w:line="240" w:lineRule="auto"/>
        <w:jc w:val="both"/>
        <w:rPr>
          <w:sz w:val="19"/>
          <w:szCs w:val="19"/>
        </w:rPr>
      </w:pPr>
    </w:p>
    <w:p w14:paraId="167D5A3B" w14:textId="0033F5B6" w:rsidR="006F1074" w:rsidRDefault="006F1074" w:rsidP="00235259">
      <w:pPr>
        <w:spacing w:after="0" w:line="240" w:lineRule="auto"/>
        <w:jc w:val="both"/>
        <w:rPr>
          <w:sz w:val="19"/>
          <w:szCs w:val="19"/>
        </w:rPr>
      </w:pPr>
    </w:p>
    <w:p w14:paraId="61FB564F" w14:textId="70EBEFEE" w:rsidR="00C93032" w:rsidRPr="00C93032" w:rsidRDefault="00C93032" w:rsidP="00C93032">
      <w:pPr>
        <w:spacing w:after="0" w:line="240" w:lineRule="auto"/>
        <w:jc w:val="both"/>
        <w:rPr>
          <w:sz w:val="6"/>
          <w:szCs w:val="6"/>
        </w:rPr>
      </w:pPr>
    </w:p>
    <w:p w14:paraId="022AFC7B" w14:textId="41831289" w:rsidR="00C93032" w:rsidRDefault="00C93032" w:rsidP="00C93032">
      <w:pPr>
        <w:spacing w:after="0" w:line="240" w:lineRule="auto"/>
        <w:jc w:val="both"/>
        <w:rPr>
          <w:sz w:val="19"/>
          <w:szCs w:val="19"/>
        </w:rPr>
      </w:pPr>
    </w:p>
    <w:p w14:paraId="46249DC0" w14:textId="0E8D1CBD" w:rsidR="00C93032" w:rsidRDefault="00C93032" w:rsidP="00C93032">
      <w:pPr>
        <w:spacing w:after="0" w:line="240" w:lineRule="auto"/>
        <w:jc w:val="both"/>
        <w:rPr>
          <w:sz w:val="19"/>
          <w:szCs w:val="19"/>
        </w:rPr>
      </w:pPr>
    </w:p>
    <w:p w14:paraId="05C4A8E5" w14:textId="246E770B" w:rsidR="00C93032" w:rsidRDefault="00C93032" w:rsidP="00C93032">
      <w:pPr>
        <w:spacing w:after="0" w:line="240" w:lineRule="auto"/>
        <w:jc w:val="both"/>
        <w:rPr>
          <w:sz w:val="19"/>
          <w:szCs w:val="19"/>
        </w:rPr>
      </w:pPr>
    </w:p>
    <w:p w14:paraId="64901103" w14:textId="003EB6E1" w:rsidR="00C93032" w:rsidRDefault="00C93032" w:rsidP="00C93032">
      <w:pPr>
        <w:spacing w:after="0" w:line="240" w:lineRule="auto"/>
        <w:jc w:val="both"/>
        <w:rPr>
          <w:sz w:val="19"/>
          <w:szCs w:val="19"/>
        </w:rPr>
      </w:pPr>
    </w:p>
    <w:p w14:paraId="05E9864C" w14:textId="7235B040" w:rsidR="00C93032" w:rsidRDefault="00C93032" w:rsidP="00C93032">
      <w:pPr>
        <w:spacing w:after="0" w:line="240" w:lineRule="auto"/>
        <w:jc w:val="both"/>
        <w:rPr>
          <w:sz w:val="19"/>
          <w:szCs w:val="19"/>
        </w:rPr>
      </w:pPr>
    </w:p>
    <w:p w14:paraId="6AD1BBCB" w14:textId="78963694" w:rsidR="00C93032" w:rsidRDefault="00C93032" w:rsidP="00C93032">
      <w:pPr>
        <w:spacing w:after="0" w:line="240" w:lineRule="auto"/>
        <w:jc w:val="both"/>
        <w:rPr>
          <w:sz w:val="19"/>
          <w:szCs w:val="19"/>
        </w:rPr>
      </w:pPr>
    </w:p>
    <w:p w14:paraId="0B1E3EB4" w14:textId="07A55937" w:rsidR="00C93032" w:rsidRDefault="00C93032" w:rsidP="00C93032">
      <w:pPr>
        <w:spacing w:after="0" w:line="240" w:lineRule="auto"/>
        <w:jc w:val="both"/>
        <w:rPr>
          <w:sz w:val="19"/>
          <w:szCs w:val="19"/>
        </w:rPr>
      </w:pPr>
    </w:p>
    <w:p w14:paraId="22583EDB" w14:textId="628B4BBC" w:rsidR="00C93032" w:rsidRDefault="00C93032" w:rsidP="00C93032">
      <w:pPr>
        <w:spacing w:after="0" w:line="240" w:lineRule="auto"/>
        <w:jc w:val="both"/>
        <w:rPr>
          <w:sz w:val="19"/>
          <w:szCs w:val="19"/>
        </w:rPr>
      </w:pPr>
    </w:p>
    <w:p w14:paraId="2E702BA1" w14:textId="60B515D0" w:rsidR="00C93032" w:rsidRPr="00460CEF" w:rsidRDefault="00C93032" w:rsidP="00C93032">
      <w:pPr>
        <w:spacing w:after="0" w:line="240" w:lineRule="auto"/>
        <w:jc w:val="both"/>
        <w:rPr>
          <w:sz w:val="19"/>
          <w:szCs w:val="19"/>
        </w:rPr>
      </w:pPr>
    </w:p>
    <w:p w14:paraId="204691B0" w14:textId="074DB79E" w:rsidR="00C93032" w:rsidRDefault="00C93032" w:rsidP="00C93032">
      <w:pPr>
        <w:spacing w:after="0" w:line="240" w:lineRule="auto"/>
        <w:jc w:val="both"/>
        <w:rPr>
          <w:sz w:val="19"/>
          <w:szCs w:val="19"/>
        </w:rPr>
      </w:pPr>
    </w:p>
    <w:p w14:paraId="4E4FCA61" w14:textId="565298B2" w:rsidR="00C93032" w:rsidRDefault="00C93032" w:rsidP="00C93032">
      <w:pPr>
        <w:spacing w:after="0" w:line="240" w:lineRule="auto"/>
        <w:jc w:val="both"/>
        <w:rPr>
          <w:sz w:val="19"/>
          <w:szCs w:val="19"/>
        </w:rPr>
      </w:pPr>
    </w:p>
    <w:p w14:paraId="6613C2FA" w14:textId="043478C0" w:rsidR="00C93032" w:rsidRDefault="00C93032" w:rsidP="007F6B33">
      <w:pPr>
        <w:spacing w:after="0" w:line="240" w:lineRule="auto"/>
        <w:jc w:val="center"/>
        <w:rPr>
          <w:sz w:val="19"/>
          <w:szCs w:val="19"/>
        </w:rPr>
      </w:pPr>
    </w:p>
    <w:p w14:paraId="5AE3B3F2" w14:textId="6F409BD2" w:rsidR="00E62B43" w:rsidRDefault="00E62B43" w:rsidP="007F6B33">
      <w:pPr>
        <w:spacing w:after="0" w:line="240" w:lineRule="auto"/>
        <w:jc w:val="center"/>
        <w:rPr>
          <w:sz w:val="19"/>
          <w:szCs w:val="19"/>
        </w:rPr>
      </w:pPr>
    </w:p>
    <w:p w14:paraId="1F2BE590" w14:textId="1955EA5D" w:rsidR="00C93032" w:rsidRDefault="00C93032" w:rsidP="00C93032">
      <w:pPr>
        <w:spacing w:after="0" w:line="240" w:lineRule="auto"/>
        <w:jc w:val="both"/>
        <w:rPr>
          <w:sz w:val="19"/>
          <w:szCs w:val="19"/>
        </w:rPr>
      </w:pPr>
    </w:p>
    <w:p w14:paraId="721278A3" w14:textId="79603EDE" w:rsidR="00FB52CB" w:rsidRDefault="00FB52CB" w:rsidP="00C93032">
      <w:pPr>
        <w:spacing w:after="0" w:line="240" w:lineRule="auto"/>
        <w:jc w:val="both"/>
        <w:rPr>
          <w:sz w:val="19"/>
          <w:szCs w:val="19"/>
        </w:rPr>
      </w:pPr>
    </w:p>
    <w:p w14:paraId="49AAEF50" w14:textId="2C07A708" w:rsidR="00FB52CB" w:rsidRDefault="00FB52CB" w:rsidP="00C93032">
      <w:pPr>
        <w:spacing w:after="0" w:line="240" w:lineRule="auto"/>
        <w:jc w:val="both"/>
        <w:rPr>
          <w:sz w:val="19"/>
          <w:szCs w:val="19"/>
        </w:rPr>
      </w:pPr>
    </w:p>
    <w:p w14:paraId="3DABB1B2" w14:textId="09860654" w:rsidR="00FB52CB" w:rsidRDefault="00FB52CB" w:rsidP="00C93032">
      <w:pPr>
        <w:spacing w:after="0" w:line="240" w:lineRule="auto"/>
        <w:jc w:val="both"/>
        <w:rPr>
          <w:sz w:val="19"/>
          <w:szCs w:val="19"/>
        </w:rPr>
      </w:pPr>
    </w:p>
    <w:p w14:paraId="611C8AEB" w14:textId="5A67F3AF" w:rsidR="00C32BF1" w:rsidRDefault="00C32BF1" w:rsidP="007F6B33">
      <w:pPr>
        <w:widowControl w:val="0"/>
        <w:overflowPunct w:val="0"/>
        <w:autoSpaceDE w:val="0"/>
        <w:autoSpaceDN w:val="0"/>
        <w:adjustRightInd w:val="0"/>
        <w:spacing w:after="0" w:line="240" w:lineRule="auto"/>
        <w:jc w:val="both"/>
        <w:rPr>
          <w:rFonts w:ascii="Calibri" w:hAnsi="Calibri" w:cs="Calibri"/>
          <w:color w:val="000000"/>
          <w:kern w:val="28"/>
        </w:rPr>
      </w:pPr>
    </w:p>
    <w:p w14:paraId="5689CA16" w14:textId="60FC6C78" w:rsidR="00805CA0" w:rsidRDefault="00023F7C" w:rsidP="00805CA0">
      <w:pPr>
        <w:widowControl w:val="0"/>
        <w:overflowPunct w:val="0"/>
        <w:autoSpaceDE w:val="0"/>
        <w:autoSpaceDN w:val="0"/>
        <w:adjustRightInd w:val="0"/>
        <w:spacing w:after="0" w:line="240" w:lineRule="auto"/>
        <w:jc w:val="both"/>
        <w:rPr>
          <w:rFonts w:ascii="Calibri" w:hAnsi="Calibri" w:cs="Calibri"/>
          <w:color w:val="000000"/>
          <w:kern w:val="28"/>
        </w:rPr>
      </w:pPr>
      <w:r>
        <w:rPr>
          <w:noProof/>
          <w:sz w:val="19"/>
          <w:szCs w:val="19"/>
        </w:rPr>
        <mc:AlternateContent>
          <mc:Choice Requires="wps">
            <w:drawing>
              <wp:anchor distT="0" distB="0" distL="114300" distR="114300" simplePos="0" relativeHeight="251684863" behindDoc="0" locked="0" layoutInCell="1" allowOverlap="1" wp14:anchorId="2F39C450" wp14:editId="23043F3C">
                <wp:simplePos x="0" y="0"/>
                <wp:positionH relativeFrom="column">
                  <wp:posOffset>3431541</wp:posOffset>
                </wp:positionH>
                <wp:positionV relativeFrom="paragraph">
                  <wp:posOffset>288290</wp:posOffset>
                </wp:positionV>
                <wp:extent cx="3219450" cy="15621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219450" cy="1562100"/>
                        </a:xfrm>
                        <a:prstGeom prst="rect">
                          <a:avLst/>
                        </a:prstGeom>
                        <a:noFill/>
                        <a:ln w="6350">
                          <a:noFill/>
                        </a:ln>
                      </wps:spPr>
                      <wps:txbx>
                        <w:txbxContent>
                          <w:p w14:paraId="12B7C20D" w14:textId="77777777" w:rsidR="00023F7C" w:rsidRPr="00460CEF" w:rsidRDefault="00904719"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From </w:t>
                            </w:r>
                          </w:p>
                          <w:p w14:paraId="377C4D0D" w14:textId="69F26273" w:rsidR="00023F7C" w:rsidRPr="00460CEF" w:rsidRDefault="00023F7C"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Animal </w:t>
                            </w:r>
                            <w:r w:rsidR="00904719"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Sacrifices </w:t>
                            </w:r>
                          </w:p>
                          <w:p w14:paraId="3940D708" w14:textId="77777777" w:rsidR="00023F7C" w:rsidRPr="00460CEF" w:rsidRDefault="00904719"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&amp; </w:t>
                            </w:r>
                          </w:p>
                          <w:p w14:paraId="6858570E" w14:textId="50438273" w:rsidR="00904719" w:rsidRPr="00460CEF" w:rsidRDefault="00023F7C"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T</w:t>
                            </w:r>
                            <w:r w:rsidR="00904719" w:rsidRPr="00460CEF">
                              <w:rPr>
                                <w:rFonts w:ascii="Tahoma" w:hAnsi="Tahoma" w:cs="Tahoma"/>
                                <w:b/>
                                <w:sz w:val="40"/>
                                <w:szCs w:val="40"/>
                                <w14:shadow w14:blurRad="60007" w14:dist="310007" w14:dir="7680000" w14:sx="100000" w14:sy="30000" w14:kx="1300200" w14:ky="0" w14:algn="ctr">
                                  <w14:srgbClr w14:val="000000">
                                    <w14:alpha w14:val="68000"/>
                                  </w14:srgbClr>
                                </w14:shadow>
                              </w:rPr>
                              <w:t>he Ceremonial Law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39C450" id="Text Box 13" o:spid="_x0000_s1032" type="#_x0000_t202" style="position:absolute;left:0;text-align:left;margin-left:270.2pt;margin-top:22.7pt;width:253.5pt;height:123pt;z-index:2516848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" filled="f" stroked="f" strokeweight=".5pt">
                <v:textbox>
                  <w:txbxContent>
                    <w:p w14:paraId="12B7C20D" w14:textId="77777777" w:rsidR="00023F7C" w:rsidRPr="00460CEF" w:rsidRDefault="00904719"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From </w:t>
                      </w:r>
                    </w:p>
                    <w:p w14:paraId="377C4D0D" w14:textId="69F26273" w:rsidR="00023F7C" w:rsidRPr="00460CEF" w:rsidRDefault="00023F7C"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Animal </w:t>
                      </w:r>
                      <w:r w:rsidR="00904719"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Sacrifices </w:t>
                      </w:r>
                    </w:p>
                    <w:p w14:paraId="3940D708" w14:textId="77777777" w:rsidR="00023F7C" w:rsidRPr="00460CEF" w:rsidRDefault="00904719"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 xml:space="preserve">&amp; </w:t>
                      </w:r>
                    </w:p>
                    <w:p w14:paraId="6858570E" w14:textId="50438273" w:rsidR="00904719" w:rsidRPr="00460CEF" w:rsidRDefault="00023F7C" w:rsidP="00023F7C">
                      <w:pPr>
                        <w:spacing w:after="0"/>
                        <w:jc w:val="center"/>
                        <w:rPr>
                          <w:rFonts w:ascii="Tahoma" w:hAnsi="Tahoma" w:cs="Tahoma"/>
                          <w:b/>
                          <w:sz w:val="40"/>
                          <w:szCs w:val="40"/>
                          <w14:shadow w14:blurRad="60007" w14:dist="310007" w14:dir="7680000" w14:sx="100000" w14:sy="30000" w14:kx="1300200" w14:ky="0" w14:algn="ctr">
                            <w14:srgbClr w14:val="000000">
                              <w14:alpha w14:val="68000"/>
                            </w14:srgbClr>
                          </w14:shadow>
                        </w:rPr>
                      </w:pPr>
                      <w:r w:rsidRPr="00460CEF">
                        <w:rPr>
                          <w:rFonts w:ascii="Tahoma" w:hAnsi="Tahoma" w:cs="Tahoma"/>
                          <w:b/>
                          <w:sz w:val="40"/>
                          <w:szCs w:val="40"/>
                          <w14:shadow w14:blurRad="60007" w14:dist="310007" w14:dir="7680000" w14:sx="100000" w14:sy="30000" w14:kx="1300200" w14:ky="0" w14:algn="ctr">
                            <w14:srgbClr w14:val="000000">
                              <w14:alpha w14:val="68000"/>
                            </w14:srgbClr>
                          </w14:shadow>
                        </w:rPr>
                        <w:t>T</w:t>
                      </w:r>
                      <w:r w:rsidR="00904719" w:rsidRPr="00460CEF">
                        <w:rPr>
                          <w:rFonts w:ascii="Tahoma" w:hAnsi="Tahoma" w:cs="Tahoma"/>
                          <w:b/>
                          <w:sz w:val="40"/>
                          <w:szCs w:val="40"/>
                          <w14:shadow w14:blurRad="60007" w14:dist="310007" w14:dir="7680000" w14:sx="100000" w14:sy="30000" w14:kx="1300200" w14:ky="0" w14:algn="ctr">
                            <w14:srgbClr w14:val="000000">
                              <w14:alpha w14:val="68000"/>
                            </w14:srgbClr>
                          </w14:shadow>
                        </w:rPr>
                        <w:t>he Ceremonial Law</w:t>
                      </w:r>
                    </w:p>
                  </w:txbxContent>
                </v:textbox>
              </v:shape>
            </w:pict>
          </mc:Fallback>
        </mc:AlternateContent>
      </w:r>
      <w:r w:rsidR="007F6B33">
        <w:rPr>
          <w:rFonts w:ascii="Calibri" w:hAnsi="Calibri" w:cs="Calibri"/>
          <w:color w:val="000000"/>
          <w:kern w:val="28"/>
        </w:rPr>
        <w:t>For more information on what you have just read request the book</w:t>
      </w:r>
      <w:r w:rsidR="007F6B33" w:rsidRPr="00F07BCA">
        <w:rPr>
          <w:rFonts w:ascii="Calibri" w:hAnsi="Calibri" w:cs="Calibri"/>
          <w:color w:val="000000"/>
          <w:kern w:val="28"/>
        </w:rPr>
        <w:t>:</w:t>
      </w:r>
    </w:p>
    <w:p w14:paraId="1AC80E7C" w14:textId="634915F1" w:rsidR="007F6B33" w:rsidRDefault="007F6B33" w:rsidP="007F6B33">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07E0778D" w14:textId="1889E076" w:rsidR="007F6B33" w:rsidRPr="00291FC6" w:rsidRDefault="007F6B33" w:rsidP="007F6B33">
      <w:pPr>
        <w:widowControl w:val="0"/>
        <w:overflowPunct w:val="0"/>
        <w:autoSpaceDE w:val="0"/>
        <w:autoSpaceDN w:val="0"/>
        <w:adjustRightInd w:val="0"/>
        <w:spacing w:after="0" w:line="240" w:lineRule="auto"/>
        <w:jc w:val="center"/>
        <w:rPr>
          <w:rFonts w:ascii="Calibri" w:hAnsi="Calibri" w:cs="Calibri"/>
          <w:i/>
          <w:iCs/>
          <w:color w:val="000000"/>
          <w:kern w:val="28"/>
          <w:sz w:val="10"/>
          <w:szCs w:val="10"/>
        </w:rPr>
      </w:pPr>
    </w:p>
    <w:p w14:paraId="2D7495C0" w14:textId="77777777" w:rsidR="002E178E" w:rsidRDefault="002E178E" w:rsidP="007F6B33">
      <w:pPr>
        <w:widowControl w:val="0"/>
        <w:overflowPunct w:val="0"/>
        <w:autoSpaceDE w:val="0"/>
        <w:autoSpaceDN w:val="0"/>
        <w:adjustRightInd w:val="0"/>
        <w:spacing w:after="0" w:line="240" w:lineRule="auto"/>
        <w:jc w:val="center"/>
        <w:rPr>
          <w:rFonts w:ascii="Calibri" w:hAnsi="Calibri" w:cs="Calibri"/>
          <w:color w:val="000000"/>
          <w:kern w:val="28"/>
        </w:rPr>
      </w:pPr>
    </w:p>
    <w:p w14:paraId="5E5B9E60" w14:textId="77777777" w:rsidR="008C49C2" w:rsidRPr="006F64AC" w:rsidRDefault="008C49C2" w:rsidP="007F6B33">
      <w:pPr>
        <w:widowControl w:val="0"/>
        <w:overflowPunct w:val="0"/>
        <w:autoSpaceDE w:val="0"/>
        <w:autoSpaceDN w:val="0"/>
        <w:adjustRightInd w:val="0"/>
        <w:spacing w:after="0" w:line="240" w:lineRule="auto"/>
        <w:jc w:val="center"/>
        <w:rPr>
          <w:rFonts w:ascii="Segoe UI" w:hAnsi="Segoe UI" w:cs="Segoe UI"/>
          <w:color w:val="000000"/>
          <w:kern w:val="28"/>
          <w:sz w:val="6"/>
          <w:szCs w:val="6"/>
        </w:rPr>
      </w:pPr>
    </w:p>
    <w:p w14:paraId="49572128" w14:textId="3AD33E46" w:rsidR="007F6B33" w:rsidRPr="002E178E" w:rsidRDefault="002E178E" w:rsidP="007F6B33">
      <w:pPr>
        <w:widowControl w:val="0"/>
        <w:overflowPunct w:val="0"/>
        <w:autoSpaceDE w:val="0"/>
        <w:autoSpaceDN w:val="0"/>
        <w:adjustRightInd w:val="0"/>
        <w:spacing w:after="0" w:line="240" w:lineRule="auto"/>
        <w:jc w:val="center"/>
        <w:rPr>
          <w:rFonts w:ascii="Segoe UI" w:hAnsi="Segoe UI" w:cs="Segoe UI"/>
          <w:color w:val="000000"/>
          <w:kern w:val="28"/>
        </w:rPr>
      </w:pPr>
      <w:r w:rsidRPr="002E178E">
        <w:rPr>
          <w:rFonts w:ascii="Segoe UI" w:hAnsi="Segoe UI" w:cs="Segoe UI"/>
          <w:color w:val="000000"/>
          <w:kern w:val="28"/>
        </w:rPr>
        <w:t>For more info, download the FREE e-book</w:t>
      </w:r>
      <w:r w:rsidR="00266A55">
        <w:rPr>
          <w:rFonts w:ascii="Segoe UI" w:hAnsi="Segoe UI" w:cs="Segoe UI"/>
          <w:color w:val="000000"/>
          <w:kern w:val="28"/>
        </w:rPr>
        <w:t>s</w:t>
      </w:r>
    </w:p>
    <w:p w14:paraId="77FEC343" w14:textId="22CCBF73" w:rsidR="002E178E" w:rsidRDefault="002E178E" w:rsidP="007F6B33">
      <w:pPr>
        <w:widowControl w:val="0"/>
        <w:overflowPunct w:val="0"/>
        <w:autoSpaceDE w:val="0"/>
        <w:autoSpaceDN w:val="0"/>
        <w:adjustRightInd w:val="0"/>
        <w:spacing w:after="0" w:line="240" w:lineRule="auto"/>
        <w:jc w:val="center"/>
        <w:rPr>
          <w:rFonts w:ascii="Segoe UI" w:hAnsi="Segoe UI" w:cs="Segoe UI"/>
          <w:color w:val="000000"/>
          <w:kern w:val="28"/>
        </w:rPr>
      </w:pPr>
      <w:r w:rsidRPr="002E178E">
        <w:rPr>
          <w:rFonts w:ascii="Calibri" w:hAnsi="Calibri" w:cs="Calibri"/>
          <w:b/>
          <w:i/>
          <w:color w:val="000000"/>
          <w:kern w:val="28"/>
          <w:sz w:val="28"/>
          <w:szCs w:val="28"/>
        </w:rPr>
        <w:t xml:space="preserve">What </w:t>
      </w:r>
      <w:proofErr w:type="gramStart"/>
      <w:r w:rsidRPr="002E178E">
        <w:rPr>
          <w:rFonts w:ascii="Calibri" w:hAnsi="Calibri" w:cs="Calibri"/>
          <w:b/>
          <w:i/>
          <w:color w:val="000000"/>
          <w:kern w:val="28"/>
          <w:sz w:val="28"/>
          <w:szCs w:val="28"/>
        </w:rPr>
        <w:t>About</w:t>
      </w:r>
      <w:proofErr w:type="gramEnd"/>
      <w:r w:rsidRPr="002E178E">
        <w:rPr>
          <w:rFonts w:ascii="Calibri" w:hAnsi="Calibri" w:cs="Calibri"/>
          <w:b/>
          <w:i/>
          <w:color w:val="000000"/>
          <w:kern w:val="28"/>
          <w:sz w:val="28"/>
          <w:szCs w:val="28"/>
        </w:rPr>
        <w:t xml:space="preserve"> the Feasts?</w:t>
      </w:r>
      <w:r w:rsidR="00266A55">
        <w:rPr>
          <w:rFonts w:ascii="Calibri" w:hAnsi="Calibri" w:cs="Calibri"/>
          <w:b/>
          <w:i/>
          <w:color w:val="000000"/>
          <w:kern w:val="28"/>
          <w:sz w:val="28"/>
          <w:szCs w:val="28"/>
        </w:rPr>
        <w:t xml:space="preserve"> </w:t>
      </w:r>
      <w:r w:rsidR="00266A55">
        <w:rPr>
          <w:rFonts w:ascii="Segoe UI" w:hAnsi="Segoe UI" w:cs="Segoe UI"/>
          <w:color w:val="000000"/>
          <w:kern w:val="28"/>
        </w:rPr>
        <w:t xml:space="preserve">Or </w:t>
      </w:r>
    </w:p>
    <w:p w14:paraId="0F13ACE8" w14:textId="62550954" w:rsidR="00266A55" w:rsidRPr="00266A55" w:rsidRDefault="0092113C" w:rsidP="007F6B33">
      <w:pPr>
        <w:widowControl w:val="0"/>
        <w:overflowPunct w:val="0"/>
        <w:autoSpaceDE w:val="0"/>
        <w:autoSpaceDN w:val="0"/>
        <w:adjustRightInd w:val="0"/>
        <w:spacing w:after="0" w:line="240" w:lineRule="auto"/>
        <w:jc w:val="center"/>
        <w:rPr>
          <w:rFonts w:cstheme="minorHAnsi"/>
          <w:b/>
          <w:i/>
          <w:color w:val="000000"/>
          <w:kern w:val="28"/>
          <w:sz w:val="28"/>
          <w:szCs w:val="28"/>
        </w:rPr>
      </w:pPr>
      <w:r>
        <w:rPr>
          <w:rFonts w:cstheme="minorHAnsi"/>
          <w:b/>
          <w:i/>
          <w:color w:val="000000"/>
          <w:kern w:val="28"/>
          <w:sz w:val="28"/>
          <w:szCs w:val="28"/>
        </w:rPr>
        <w:t>The Ceremonial D</w:t>
      </w:r>
      <w:r w:rsidR="00266A55" w:rsidRPr="00266A55">
        <w:rPr>
          <w:rFonts w:cstheme="minorHAnsi"/>
          <w:b/>
          <w:i/>
          <w:color w:val="000000"/>
          <w:kern w:val="28"/>
          <w:sz w:val="28"/>
          <w:szCs w:val="28"/>
        </w:rPr>
        <w:t>ividing Line</w:t>
      </w:r>
    </w:p>
    <w:p w14:paraId="1E311D23" w14:textId="4373CCE4" w:rsidR="002E178E" w:rsidRPr="002E178E" w:rsidRDefault="008C49C2" w:rsidP="007F6B33">
      <w:pPr>
        <w:widowControl w:val="0"/>
        <w:overflowPunct w:val="0"/>
        <w:autoSpaceDE w:val="0"/>
        <w:autoSpaceDN w:val="0"/>
        <w:adjustRightInd w:val="0"/>
        <w:spacing w:after="0" w:line="240" w:lineRule="auto"/>
        <w:jc w:val="center"/>
        <w:rPr>
          <w:rFonts w:ascii="Calibri" w:hAnsi="Calibri" w:cs="Calibri"/>
          <w:color w:val="000000"/>
          <w:kern w:val="28"/>
          <w:sz w:val="24"/>
          <w:szCs w:val="24"/>
        </w:rPr>
      </w:pPr>
      <w:r>
        <w:rPr>
          <w:noProof/>
        </w:rPr>
        <w:drawing>
          <wp:anchor distT="0" distB="0" distL="114300" distR="114300" simplePos="0" relativeHeight="251678720" behindDoc="0" locked="0" layoutInCell="1" allowOverlap="1" wp14:anchorId="02A9E9DD" wp14:editId="0EF5CF8D">
            <wp:simplePos x="0" y="0"/>
            <wp:positionH relativeFrom="margin">
              <wp:align>center</wp:align>
            </wp:positionH>
            <wp:positionV relativeFrom="paragraph">
              <wp:posOffset>46355</wp:posOffset>
            </wp:positionV>
            <wp:extent cx="1743075" cy="1219200"/>
            <wp:effectExtent l="0" t="0" r="9525" b="0"/>
            <wp:wrapNone/>
            <wp:docPr id="5" name="Picture 5" descr="D:\Maranatha Media\01) ADMIN\Images\Logo\Logo-maranatha-media.jpg"/>
            <wp:cNvGraphicFramePr/>
            <a:graphic xmlns:a="http://schemas.openxmlformats.org/drawingml/2006/main">
              <a:graphicData uri="http://schemas.openxmlformats.org/drawingml/2006/picture">
                <pic:pic xmlns:pic="http://schemas.openxmlformats.org/drawingml/2006/picture">
                  <pic:nvPicPr>
                    <pic:cNvPr id="9" name="Picture 9" descr="D:\Maranatha Media\01) ADMIN\Images\Logo\Logo-maranatha-media.jpg"/>
                    <pic:cNvPicPr/>
                  </pic:nvPicPr>
                  <pic:blipFill rotWithShape="1">
                    <a:blip r:embed="rId5" cstate="print">
                      <a:extLst>
                        <a:ext uri="{28A0092B-C50C-407E-A947-70E740481C1C}">
                          <a14:useLocalDpi xmlns:a14="http://schemas.microsoft.com/office/drawing/2010/main"/>
                        </a:ext>
                      </a:extLst>
                    </a:blip>
                    <a:srcRect/>
                    <a:stretch/>
                  </pic:blipFill>
                  <pic:spPr bwMode="auto">
                    <a:xfrm>
                      <a:off x="0" y="0"/>
                      <a:ext cx="1743075" cy="1219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F27DE0" w14:textId="2CDCBD74"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46D3E453" w14:textId="68305897"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49EB17D9" w14:textId="66D71E73"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5AFEB58C" w14:textId="42BD0C5D"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7887B444" w14:textId="001CC6E8" w:rsidR="00232F12" w:rsidRDefault="00232F12" w:rsidP="000F449B">
      <w:pPr>
        <w:widowControl w:val="0"/>
        <w:overflowPunct w:val="0"/>
        <w:autoSpaceDE w:val="0"/>
        <w:autoSpaceDN w:val="0"/>
        <w:adjustRightInd w:val="0"/>
        <w:spacing w:after="0" w:line="240" w:lineRule="auto"/>
        <w:rPr>
          <w:rFonts w:ascii="Calibri" w:hAnsi="Calibri" w:cs="Calibri"/>
          <w:color w:val="000000"/>
          <w:kern w:val="28"/>
        </w:rPr>
      </w:pPr>
    </w:p>
    <w:p w14:paraId="091B90F0" w14:textId="4DB098BE" w:rsidR="00141355" w:rsidRPr="00232F12" w:rsidRDefault="006F64AC" w:rsidP="00232F12">
      <w:pPr>
        <w:widowControl w:val="0"/>
        <w:overflowPunct w:val="0"/>
        <w:autoSpaceDE w:val="0"/>
        <w:autoSpaceDN w:val="0"/>
        <w:adjustRightInd w:val="0"/>
        <w:spacing w:after="0" w:line="240" w:lineRule="auto"/>
        <w:rPr>
          <w:rFonts w:ascii="Calibri" w:hAnsi="Calibri" w:cs="Calibri"/>
          <w:color w:val="000000"/>
          <w:kern w:val="28"/>
          <w:sz w:val="10"/>
          <w:szCs w:val="10"/>
        </w:rPr>
      </w:pPr>
      <w:r>
        <w:rPr>
          <w:rFonts w:ascii="Calibri" w:hAnsi="Calibri" w:cs="Calibri"/>
          <w:noProof/>
          <w:color w:val="000000"/>
          <w:kern w:val="28"/>
          <w:sz w:val="10"/>
          <w:szCs w:val="10"/>
        </w:rPr>
        <mc:AlternateContent>
          <mc:Choice Requires="wps">
            <w:drawing>
              <wp:anchor distT="0" distB="0" distL="114300" distR="114300" simplePos="0" relativeHeight="251683838" behindDoc="0" locked="0" layoutInCell="1" allowOverlap="1" wp14:anchorId="5FCDCFFA" wp14:editId="25793B30">
                <wp:simplePos x="0" y="0"/>
                <wp:positionH relativeFrom="column">
                  <wp:posOffset>-177800</wp:posOffset>
                </wp:positionH>
                <wp:positionV relativeFrom="paragraph">
                  <wp:posOffset>-83820</wp:posOffset>
                </wp:positionV>
                <wp:extent cx="3371850" cy="7181850"/>
                <wp:effectExtent l="0" t="0" r="19050" b="19050"/>
                <wp:wrapNone/>
                <wp:docPr id="14" name="Text Box 14"/>
                <wp:cNvGraphicFramePr/>
                <a:graphic xmlns:a="http://schemas.openxmlformats.org/drawingml/2006/main">
                  <a:graphicData uri="http://schemas.microsoft.com/office/word/2010/wordprocessingShape">
                    <wps:wsp>
                      <wps:cNvSpPr txBox="1"/>
                      <wps:spPr>
                        <a:xfrm>
                          <a:off x="0" y="0"/>
                          <a:ext cx="3371850" cy="7181850"/>
                        </a:xfrm>
                        <a:prstGeom prst="rect">
                          <a:avLst/>
                        </a:prstGeom>
                        <a:gradFill flip="none" rotWithShape="1">
                          <a:gsLst>
                            <a:gs pos="0">
                              <a:schemeClr val="accent6">
                                <a:lumMod val="5000"/>
                                <a:lumOff val="95000"/>
                              </a:schemeClr>
                            </a:gs>
                            <a:gs pos="71000">
                              <a:schemeClr val="accent6">
                                <a:lumMod val="45000"/>
                                <a:lumOff val="55000"/>
                              </a:schemeClr>
                            </a:gs>
                            <a:gs pos="62000">
                              <a:schemeClr val="accent6">
                                <a:lumMod val="45000"/>
                                <a:lumOff val="55000"/>
                              </a:schemeClr>
                            </a:gs>
                            <a:gs pos="59000">
                              <a:schemeClr val="accent6">
                                <a:lumMod val="44000"/>
                              </a:schemeClr>
                            </a:gs>
                          </a:gsLst>
                          <a:path path="circle">
                            <a:fillToRect r="100000" b="100000"/>
                          </a:path>
                          <a:tileRect l="-100000" t="-100000"/>
                        </a:gradFill>
                        <a:ln w="6350">
                          <a:solidFill>
                            <a:prstClr val="black"/>
                          </a:solidFill>
                        </a:ln>
                      </wps:spPr>
                      <wps:txbx>
                        <w:txbxContent>
                          <w:p w14:paraId="11868740" w14:textId="77777777" w:rsidR="00023F7C" w:rsidRPr="00023F7C" w:rsidRDefault="00023F7C">
                            <w:pPr>
                              <w:rPr>
                                <w14:textFill>
                                  <w14:gradFill>
                                    <w14:gsLst>
                                      <w14:gs w14:pos="2000">
                                        <w14:schemeClr w14:val="accent6">
                                          <w14:lumMod w14:val="5000"/>
                                          <w14:lumOff w14:val="95000"/>
                                        </w14:schemeClr>
                                      </w14:gs>
                                      <w14:gs w14:pos="15000">
                                        <w14:schemeClr w14:val="accent6">
                                          <w14:lumMod w14:val="45000"/>
                                          <w14:lumOff w14:val="55000"/>
                                        </w14:schemeClr>
                                      </w14:gs>
                                      <w14:gs w14:pos="51000">
                                        <w14:schemeClr w14:val="accent6">
                                          <w14:lumMod w14:val="45000"/>
                                          <w14:lumOff w14:val="55000"/>
                                        </w14:schemeClr>
                                      </w14:gs>
                                      <w14:gs w14:pos="92013">
                                        <w14:srgbClr w14:val="4A321E"/>
                                      </w14:gs>
                                      <w14:gs w14:pos="73459">
                                        <w14:srgbClr w14:val="7A5D45"/>
                                      </w14:gs>
                                      <w14:gs w14:pos="88000">
                                        <w14:schemeClr w14:val="accent6">
                                          <w14:lumMod w14:val="13000"/>
                                        </w14:schemeClr>
                                      </w14:gs>
                                    </w14:gsLst>
                                    <w14:lin w14:ang="5400000" w14:scaled="0"/>
                                  </w14:gradFill>
                                </w14:textFil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CDCFFA" id="Text Box 14" o:spid="_x0000_s1033" type="#_x0000_t202" style="position:absolute;margin-left:-14pt;margin-top:-6.6pt;width:265.5pt;height:565.5pt;z-index:2516838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" fillcolor="#fef9f6 [185]" strokeweight=".5pt">
                <v:fill color2="#fbcfac [1465]" rotate="t" colors="0 #fffaf6;38666f #864006;40632f #fbd0ac;46531f #fbd0ac" focus="100%" type="gradientRadial"/>
                <v:textbox>
                  <w:txbxContent>
                    <w:p w14:paraId="11868740" w14:textId="77777777" w:rsidR="00023F7C" w:rsidRPr="00023F7C" w:rsidRDefault="00023F7C">
                      <w:pPr>
                        <w:rPr>
                          <w14:textFill>
                            <w14:gradFill>
                              <w14:gsLst>
                                <w14:gs w14:pos="2000">
                                  <w14:schemeClr w14:val="accent6">
                                    <w14:lumMod w14:val="5000"/>
                                    <w14:lumOff w14:val="95000"/>
                                  </w14:schemeClr>
                                </w14:gs>
                                <w14:gs w14:pos="15000">
                                  <w14:schemeClr w14:val="accent6">
                                    <w14:lumMod w14:val="45000"/>
                                    <w14:lumOff w14:val="55000"/>
                                  </w14:schemeClr>
                                </w14:gs>
                                <w14:gs w14:pos="51000">
                                  <w14:schemeClr w14:val="accent6">
                                    <w14:lumMod w14:val="45000"/>
                                    <w14:lumOff w14:val="55000"/>
                                  </w14:schemeClr>
                                </w14:gs>
                                <w14:gs w14:pos="92013">
                                  <w14:srgbClr w14:val="4A321E"/>
                                </w14:gs>
                                <w14:gs w14:pos="73459">
                                  <w14:srgbClr w14:val="7A5D45"/>
                                </w14:gs>
                                <w14:gs w14:pos="88000">
                                  <w14:schemeClr w14:val="accent6">
                                    <w14:lumMod w14:val="13000"/>
                                  </w14:schemeClr>
                                </w14:gs>
                              </w14:gsLst>
                              <w14:lin w14:ang="5400000" w14:scaled="0"/>
                            </w14:gradFill>
                          </w14:textFill>
                        </w:rPr>
                      </w:pPr>
                    </w:p>
                  </w:txbxContent>
                </v:textbox>
              </v:shape>
            </w:pict>
          </mc:Fallback>
        </mc:AlternateContent>
      </w:r>
    </w:p>
    <w:p w14:paraId="082C7112" w14:textId="14103AE8" w:rsidR="007F6B33" w:rsidRDefault="007F6B33" w:rsidP="00232F12">
      <w:pPr>
        <w:widowControl w:val="0"/>
        <w:overflowPunct w:val="0"/>
        <w:autoSpaceDE w:val="0"/>
        <w:autoSpaceDN w:val="0"/>
        <w:adjustRightInd w:val="0"/>
        <w:spacing w:after="0" w:line="240" w:lineRule="auto"/>
        <w:jc w:val="both"/>
        <w:rPr>
          <w:rFonts w:ascii="Calibri" w:hAnsi="Calibri" w:cs="Calibri"/>
          <w:color w:val="000000"/>
          <w:kern w:val="28"/>
        </w:rPr>
      </w:pPr>
    </w:p>
    <w:p w14:paraId="42578F69" w14:textId="51683EB3" w:rsidR="007F6B33" w:rsidRDefault="007F6B33" w:rsidP="00232F12">
      <w:pPr>
        <w:widowControl w:val="0"/>
        <w:overflowPunct w:val="0"/>
        <w:autoSpaceDE w:val="0"/>
        <w:autoSpaceDN w:val="0"/>
        <w:adjustRightInd w:val="0"/>
        <w:spacing w:after="0" w:line="240" w:lineRule="auto"/>
        <w:jc w:val="both"/>
        <w:rPr>
          <w:rFonts w:ascii="Calibri" w:hAnsi="Calibri" w:cs="Calibri"/>
          <w:color w:val="000000"/>
          <w:kern w:val="28"/>
        </w:rPr>
      </w:pPr>
    </w:p>
    <w:p w14:paraId="0D5DEBEF" w14:textId="7C38DF12" w:rsidR="00C93032" w:rsidRDefault="00C93032" w:rsidP="00C93032">
      <w:pPr>
        <w:spacing w:after="0" w:line="240" w:lineRule="auto"/>
        <w:jc w:val="both"/>
        <w:rPr>
          <w:sz w:val="19"/>
          <w:szCs w:val="19"/>
        </w:rPr>
      </w:pPr>
    </w:p>
    <w:sectPr w:rsidR="00C93032" w:rsidSect="00232F12">
      <w:pgSz w:w="16838" w:h="11906" w:orient="landscape" w:code="9"/>
      <w:pgMar w:top="432" w:right="432" w:bottom="432"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0ACD"/>
    <w:multiLevelType w:val="hybridMultilevel"/>
    <w:tmpl w:val="17D6D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4C9489D"/>
    <w:multiLevelType w:val="hybridMultilevel"/>
    <w:tmpl w:val="86421152"/>
    <w:lvl w:ilvl="0" w:tplc="FAF8BA6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50"/>
    <w:rsid w:val="00023F7C"/>
    <w:rsid w:val="00026CFF"/>
    <w:rsid w:val="000465E7"/>
    <w:rsid w:val="00047468"/>
    <w:rsid w:val="00070A89"/>
    <w:rsid w:val="000F449B"/>
    <w:rsid w:val="00141355"/>
    <w:rsid w:val="001B3ACC"/>
    <w:rsid w:val="00232F12"/>
    <w:rsid w:val="00235259"/>
    <w:rsid w:val="002623C4"/>
    <w:rsid w:val="00266A55"/>
    <w:rsid w:val="00271758"/>
    <w:rsid w:val="00291FC6"/>
    <w:rsid w:val="002E178E"/>
    <w:rsid w:val="003052C1"/>
    <w:rsid w:val="00362650"/>
    <w:rsid w:val="003935F9"/>
    <w:rsid w:val="003E2B1E"/>
    <w:rsid w:val="00407C60"/>
    <w:rsid w:val="004105A3"/>
    <w:rsid w:val="00460CEF"/>
    <w:rsid w:val="00463CE0"/>
    <w:rsid w:val="00480B95"/>
    <w:rsid w:val="0050486D"/>
    <w:rsid w:val="00582B89"/>
    <w:rsid w:val="00593AC4"/>
    <w:rsid w:val="005D565A"/>
    <w:rsid w:val="006035FA"/>
    <w:rsid w:val="006166CF"/>
    <w:rsid w:val="006679D1"/>
    <w:rsid w:val="006B0E38"/>
    <w:rsid w:val="006D000C"/>
    <w:rsid w:val="006E3318"/>
    <w:rsid w:val="006F1074"/>
    <w:rsid w:val="006F64AC"/>
    <w:rsid w:val="00746E55"/>
    <w:rsid w:val="00754852"/>
    <w:rsid w:val="007B287E"/>
    <w:rsid w:val="007F6B33"/>
    <w:rsid w:val="00804587"/>
    <w:rsid w:val="00805CA0"/>
    <w:rsid w:val="008317F3"/>
    <w:rsid w:val="00851E3B"/>
    <w:rsid w:val="008630A1"/>
    <w:rsid w:val="00886CFD"/>
    <w:rsid w:val="00895CCD"/>
    <w:rsid w:val="008C49C2"/>
    <w:rsid w:val="008D177F"/>
    <w:rsid w:val="00904719"/>
    <w:rsid w:val="0092113C"/>
    <w:rsid w:val="009B70FF"/>
    <w:rsid w:val="00A02BC2"/>
    <w:rsid w:val="00A669F2"/>
    <w:rsid w:val="00A7457D"/>
    <w:rsid w:val="00AC2BB9"/>
    <w:rsid w:val="00AF37CE"/>
    <w:rsid w:val="00B04C78"/>
    <w:rsid w:val="00B357C5"/>
    <w:rsid w:val="00B459E3"/>
    <w:rsid w:val="00B92864"/>
    <w:rsid w:val="00C001B7"/>
    <w:rsid w:val="00C03A85"/>
    <w:rsid w:val="00C20A8F"/>
    <w:rsid w:val="00C32BF1"/>
    <w:rsid w:val="00C93032"/>
    <w:rsid w:val="00CC7525"/>
    <w:rsid w:val="00CD1BE5"/>
    <w:rsid w:val="00CD6A9A"/>
    <w:rsid w:val="00D96C89"/>
    <w:rsid w:val="00DE52C9"/>
    <w:rsid w:val="00E044E8"/>
    <w:rsid w:val="00E10A98"/>
    <w:rsid w:val="00E62B43"/>
    <w:rsid w:val="00E7678A"/>
    <w:rsid w:val="00E84DEE"/>
    <w:rsid w:val="00EB7854"/>
    <w:rsid w:val="00F07BCA"/>
    <w:rsid w:val="00F14B7C"/>
    <w:rsid w:val="00F217EE"/>
    <w:rsid w:val="00F34D7F"/>
    <w:rsid w:val="00F670C5"/>
    <w:rsid w:val="00F9227A"/>
    <w:rsid w:val="00FA0FA6"/>
    <w:rsid w:val="00FB52CB"/>
    <w:rsid w:val="00FF5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E66EF"/>
  <w15:chartTrackingRefBased/>
  <w15:docId w15:val="{F4D4B034-4208-49F4-A41A-D7424B62B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30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032"/>
    <w:rPr>
      <w:rFonts w:ascii="Segoe UI" w:hAnsi="Segoe UI" w:cs="Segoe UI"/>
      <w:sz w:val="18"/>
      <w:szCs w:val="18"/>
    </w:rPr>
  </w:style>
  <w:style w:type="paragraph" w:styleId="ListParagraph">
    <w:name w:val="List Paragraph"/>
    <w:basedOn w:val="Normal"/>
    <w:uiPriority w:val="34"/>
    <w:qFormat/>
    <w:rsid w:val="00B459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746</TotalTime>
  <Pages>2</Pages>
  <Words>1484</Words>
  <Characters>8463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Mullins, Kevin</dc:creator>
  <cp:keywords/>
  <dc:description/>
  <cp:lastModifiedBy>Mullins, Kevin</cp:lastModifiedBy>
  <cp:revision>27</cp:revision>
  <cp:lastPrinted>2021-10-14T05:31:00Z</cp:lastPrinted>
  <dcterms:created xsi:type="dcterms:W3CDTF">2020-05-14T23:00:00Z</dcterms:created>
  <dcterms:modified xsi:type="dcterms:W3CDTF">2021-10-15T03:07:00Z</dcterms:modified>
</cp:coreProperties>
</file>